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4" w:rsidRPr="0026741C" w:rsidRDefault="00D03954" w:rsidP="00D039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1C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D03954" w:rsidRPr="0026741C" w:rsidRDefault="00D03954" w:rsidP="00D039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1C"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D03954" w:rsidRPr="0026741C" w:rsidRDefault="00D03954" w:rsidP="00D039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1C">
        <w:rPr>
          <w:rFonts w:ascii="Times New Roman" w:hAnsi="Times New Roman" w:cs="Times New Roman"/>
          <w:b/>
          <w:sz w:val="28"/>
          <w:szCs w:val="28"/>
        </w:rPr>
        <w:t>ПОЧЕПСКИЙ  РАЙОН</w:t>
      </w:r>
    </w:p>
    <w:p w:rsidR="00D03954" w:rsidRPr="0026741C" w:rsidRDefault="00D03954" w:rsidP="00D039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1C">
        <w:rPr>
          <w:rFonts w:ascii="Times New Roman" w:hAnsi="Times New Roman" w:cs="Times New Roman"/>
          <w:b/>
          <w:sz w:val="28"/>
          <w:szCs w:val="28"/>
        </w:rPr>
        <w:t>КРАСНОРОГСКИЙ СЕЛЬСКИЙ СОВЕТ НАРОДНЫХ ДЕПУТАТОВ</w:t>
      </w:r>
    </w:p>
    <w:p w:rsidR="00D03954" w:rsidRPr="0026741C" w:rsidRDefault="00D03954" w:rsidP="002674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3954" w:rsidRPr="0026741C" w:rsidRDefault="00D03954" w:rsidP="00D039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 xml:space="preserve">от    12 .10 2016г. № </w:t>
      </w:r>
      <w:r w:rsidR="00A903B3">
        <w:rPr>
          <w:rFonts w:ascii="Times New Roman" w:hAnsi="Times New Roman" w:cs="Times New Roman"/>
          <w:sz w:val="28"/>
          <w:szCs w:val="28"/>
        </w:rPr>
        <w:t>93</w:t>
      </w:r>
      <w:r w:rsidRPr="0026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954" w:rsidRPr="0026741C" w:rsidRDefault="00D03954" w:rsidP="00D039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>пос. Озаренный</w:t>
      </w:r>
    </w:p>
    <w:p w:rsidR="00D03954" w:rsidRPr="0026741C" w:rsidRDefault="00D03954" w:rsidP="00D039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3954" w:rsidRPr="0026741C" w:rsidRDefault="00D03954" w:rsidP="00D0395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741C">
        <w:rPr>
          <w:rFonts w:ascii="Times New Roman" w:hAnsi="Times New Roman" w:cs="Times New Roman"/>
          <w:sz w:val="24"/>
          <w:szCs w:val="24"/>
        </w:rPr>
        <w:t>О внесении изменений  в решение                                                                                       Краснорогского сельского Совета народных                                                                                   депутатов в решение № 27 от 03.10.2013 года</w:t>
      </w:r>
    </w:p>
    <w:p w:rsidR="00D03954" w:rsidRPr="0026741C" w:rsidRDefault="00D03954" w:rsidP="00D039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1C">
        <w:rPr>
          <w:rFonts w:ascii="Times New Roman" w:hAnsi="Times New Roman" w:cs="Times New Roman"/>
          <w:sz w:val="24"/>
          <w:szCs w:val="24"/>
        </w:rPr>
        <w:t>«О создании муниципального дорожного фонда</w:t>
      </w:r>
    </w:p>
    <w:p w:rsidR="00D03954" w:rsidRPr="0026741C" w:rsidRDefault="00D03954" w:rsidP="00D0395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4"/>
          <w:szCs w:val="24"/>
        </w:rPr>
        <w:t>Краснорогского сельского поселения»</w:t>
      </w:r>
      <w:r w:rsidRPr="0026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954" w:rsidRPr="0026741C" w:rsidRDefault="00D03954" w:rsidP="00D039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3954" w:rsidRPr="0026741C" w:rsidRDefault="00D03954" w:rsidP="00D039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741C">
        <w:rPr>
          <w:rFonts w:ascii="Times New Roman" w:hAnsi="Times New Roman" w:cs="Times New Roman"/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 местного значения и реализации статьи 179.4 Бюджетного кодекса  Российской Федерации, Федерального закона от 06.10.2003г. № 131 –ФЗ «Об общих принципах организации местного самоуправления в Российской Федерации», Федерального закона от 08.11.2007г. №257-ФЗ «Об автомобильных дорогах и о дорожной деятельности в Российской Федерации», руководствуясь Уставом Краснорогского сельского поселения Почепского</w:t>
      </w:r>
      <w:proofErr w:type="gramEnd"/>
      <w:r w:rsidRPr="0026741C">
        <w:rPr>
          <w:rFonts w:ascii="Times New Roman" w:hAnsi="Times New Roman" w:cs="Times New Roman"/>
          <w:sz w:val="28"/>
          <w:szCs w:val="28"/>
        </w:rPr>
        <w:t xml:space="preserve"> района Брянской области,  Краснорогский  сельский Совет народных депутатов</w:t>
      </w:r>
    </w:p>
    <w:p w:rsidR="00D03954" w:rsidRPr="0026741C" w:rsidRDefault="00D03954" w:rsidP="00D039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>РЕШИЛ:</w:t>
      </w:r>
    </w:p>
    <w:p w:rsidR="00C551AF" w:rsidRPr="0026741C" w:rsidRDefault="00D03954" w:rsidP="00C551AF">
      <w:pPr>
        <w:tabs>
          <w:tab w:val="left" w:pos="1335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>Внести  изменения в решение    Краснорогского сельского Совета народных   депутатов в решение № 27 от 03.10.2013 года   «О создании муниципального дорожного фонда Краснорогского сельского поселения»</w:t>
      </w:r>
      <w:r w:rsidR="00C551AF" w:rsidRPr="0026741C">
        <w:rPr>
          <w:sz w:val="28"/>
          <w:szCs w:val="28"/>
        </w:rPr>
        <w:t xml:space="preserve">,  изложив п.3 в следующем содержании: </w:t>
      </w:r>
    </w:p>
    <w:p w:rsidR="00C551AF" w:rsidRPr="0026741C" w:rsidRDefault="00C551AF" w:rsidP="00C551AF">
      <w:pPr>
        <w:tabs>
          <w:tab w:val="left" w:pos="1335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 xml:space="preserve">«3. Объем бюджетных ассигнований муниципального дорожного фонда утверждается решением Краснорогского сельского Совета народных                                                                    депутатов  « о бюджете Краснорогского сельского поселения» на очередной финансовый год и на плановый период в размере не менее прогнозируемого объема доходов бюджета Краснорогского сельского поселения </w:t>
      </w:r>
      <w:proofErr w:type="gramStart"/>
      <w:r w:rsidRPr="0026741C">
        <w:rPr>
          <w:sz w:val="28"/>
          <w:szCs w:val="28"/>
        </w:rPr>
        <w:t>от</w:t>
      </w:r>
      <w:proofErr w:type="gramEnd"/>
      <w:r w:rsidRPr="0026741C">
        <w:rPr>
          <w:sz w:val="28"/>
          <w:szCs w:val="28"/>
        </w:rPr>
        <w:t xml:space="preserve">: 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26741C">
        <w:rPr>
          <w:sz w:val="28"/>
          <w:szCs w:val="28"/>
        </w:rPr>
        <w:t>инжекторных</w:t>
      </w:r>
      <w:proofErr w:type="spellEnd"/>
      <w:r w:rsidRPr="0026741C">
        <w:rPr>
          <w:sz w:val="28"/>
          <w:szCs w:val="28"/>
        </w:rPr>
        <w:t xml:space="preserve">) двигателей, производимые на территории Российской Федерации </w:t>
      </w:r>
      <w:proofErr w:type="gramStart"/>
      <w:r w:rsidRPr="0026741C">
        <w:rPr>
          <w:sz w:val="28"/>
          <w:szCs w:val="28"/>
        </w:rPr>
        <w:t>согласно</w:t>
      </w:r>
      <w:proofErr w:type="gramEnd"/>
      <w:r w:rsidRPr="0026741C">
        <w:rPr>
          <w:sz w:val="28"/>
          <w:szCs w:val="28"/>
        </w:rPr>
        <w:t xml:space="preserve"> дифференцированных нормативов отчислений в местный бюджет;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</w:r>
      <w:r w:rsidRPr="0026741C">
        <w:rPr>
          <w:sz w:val="28"/>
          <w:szCs w:val="28"/>
        </w:rPr>
        <w:tab/>
        <w:t>- платы в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значения;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>-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 xml:space="preserve">- безвозмездных поступлений от физических  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значения;               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 xml:space="preserve">  - поступлений в виде субсидий на финансовое обеспечение дорожной деятельности, строительство (реконструкцию) в отношении автомобильных дорог общего пользования местного значения;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lastRenderedPageBreak/>
        <w:tab/>
        <w:t>- штрафных санкций за нарушение договорных обязательств по муниципальным контрактам (договорам) подряда на выполнение работ за счет средств дорожного фонда;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</w:r>
      <w:r w:rsidRPr="0026741C">
        <w:rPr>
          <w:sz w:val="28"/>
          <w:szCs w:val="28"/>
          <w:highlight w:val="yellow"/>
        </w:rPr>
        <w:t xml:space="preserve">- поступлений иных  межбюджетных трансфертов из федерального, регионального </w:t>
      </w:r>
      <w:r w:rsidR="0026741C">
        <w:rPr>
          <w:sz w:val="28"/>
          <w:szCs w:val="28"/>
          <w:highlight w:val="yellow"/>
        </w:rPr>
        <w:t xml:space="preserve">районного </w:t>
      </w:r>
      <w:r w:rsidRPr="0026741C">
        <w:rPr>
          <w:sz w:val="28"/>
          <w:szCs w:val="28"/>
          <w:highlight w:val="yellow"/>
        </w:rPr>
        <w:t>и местного бюджетов;</w:t>
      </w:r>
    </w:p>
    <w:p w:rsidR="00C551AF" w:rsidRPr="0026741C" w:rsidRDefault="00C551AF" w:rsidP="00C551AF">
      <w:pPr>
        <w:tabs>
          <w:tab w:val="left" w:pos="1350"/>
        </w:tabs>
        <w:rPr>
          <w:sz w:val="28"/>
          <w:szCs w:val="28"/>
        </w:rPr>
      </w:pPr>
      <w:r w:rsidRPr="0026741C">
        <w:rPr>
          <w:sz w:val="28"/>
          <w:szCs w:val="28"/>
        </w:rPr>
        <w:tab/>
        <w:t>- иных поступлений.</w:t>
      </w:r>
    </w:p>
    <w:p w:rsidR="00C551AF" w:rsidRPr="0026741C" w:rsidRDefault="00C551AF" w:rsidP="00C551AF">
      <w:pPr>
        <w:tabs>
          <w:tab w:val="left" w:pos="135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>3.1. объем бюджетных ассигнований дорожного фонда может быть увеличен в текущем году в случае направления дополнительных доходов в соответствии с решением Краснорогского сельского Совета народных депутатов с учетом потребности в назначениях в текущем году, в том числе в целях обеспечения софинансирования расходов с дорожным фондом Брянской области.</w:t>
      </w:r>
    </w:p>
    <w:p w:rsidR="00C551AF" w:rsidRPr="0026741C" w:rsidRDefault="00C551AF" w:rsidP="00C551AF">
      <w:pPr>
        <w:tabs>
          <w:tab w:val="left" w:pos="1365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 xml:space="preserve">3.2. </w:t>
      </w:r>
      <w:proofErr w:type="gramStart"/>
      <w:r w:rsidRPr="0026741C">
        <w:rPr>
          <w:sz w:val="28"/>
          <w:szCs w:val="28"/>
        </w:rPr>
        <w:t>В случае недостаточности прогнозируемых средств, указанных в пункте 3, в текущем финансовом году и плановом периоде, в состав источников формирования бюджетных ассигнований дорожного фонда могут быть включены доходы, получаемые в виде арендной платы за земельные участки, расположенные в границах муниципального образования,  доходы от сдачи в аренду муниципального имущества, доходов от реализации имущества, находящегося в муниципальной собственности и земельных участков, государственная</w:t>
      </w:r>
      <w:proofErr w:type="gramEnd"/>
      <w:r w:rsidRPr="0026741C">
        <w:rPr>
          <w:sz w:val="28"/>
          <w:szCs w:val="28"/>
        </w:rPr>
        <w:t xml:space="preserve"> </w:t>
      </w:r>
      <w:proofErr w:type="gramStart"/>
      <w:r w:rsidRPr="0026741C">
        <w:rPr>
          <w:sz w:val="28"/>
          <w:szCs w:val="28"/>
        </w:rPr>
        <w:t>собственность</w:t>
      </w:r>
      <w:proofErr w:type="gramEnd"/>
      <w:r w:rsidRPr="0026741C">
        <w:rPr>
          <w:sz w:val="28"/>
          <w:szCs w:val="28"/>
        </w:rPr>
        <w:t xml:space="preserve"> на которые не разграничена. </w:t>
      </w:r>
    </w:p>
    <w:p w:rsidR="00C551AF" w:rsidRPr="0026741C" w:rsidRDefault="00C551AF" w:rsidP="00C551AF">
      <w:pPr>
        <w:tabs>
          <w:tab w:val="left" w:pos="132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 xml:space="preserve">3.3. </w:t>
      </w:r>
      <w:proofErr w:type="gramStart"/>
      <w:r w:rsidRPr="0026741C">
        <w:rPr>
          <w:sz w:val="28"/>
          <w:szCs w:val="28"/>
        </w:rPr>
        <w:t>Если при исполнении бюджета Краснорогского сельского поселения на очередной финансовый год бюджетные ассигнования дорожного фонда составляют менее прогнозируемого объема доходов дорожного фонда, определенного п.3 и 3.2 настоящего решения, то они покрываются за счет средств налоговых поступлений  бюджета поселения, поступающих в бюджет поселения в виде земельного налога, взимаемого по ставкам, установленным в соответствии с п.п.2 п.1статьи 394</w:t>
      </w:r>
      <w:proofErr w:type="gramEnd"/>
      <w:r w:rsidRPr="0026741C">
        <w:rPr>
          <w:sz w:val="28"/>
          <w:szCs w:val="28"/>
        </w:rPr>
        <w:t xml:space="preserve"> НК РФ и применяемым к объектам налогообложения, расположенных в границах города и налога на имущество физических лиц.</w:t>
      </w:r>
    </w:p>
    <w:p w:rsidR="00C551AF" w:rsidRPr="0026741C" w:rsidRDefault="00C551AF" w:rsidP="00C551AF">
      <w:pPr>
        <w:tabs>
          <w:tab w:val="left" w:pos="1275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  <w:t>3.4. В случае ожидаемого превышения поступления доходов, указанных в п.3 в текущем году над плановыми значениями, объем бюджетных ассигнований дорожного фонда увеличивается на сумму превышения путем внесения изменений в решение  Краснорогского сельского Совета народных депутатов   «о бюджете Краснорогского сельского поселения на текущий финансовый год».</w:t>
      </w:r>
    </w:p>
    <w:p w:rsidR="0026741C" w:rsidRPr="0026741C" w:rsidRDefault="00C551AF" w:rsidP="00267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6741C" w:rsidRPr="0026741C">
        <w:rPr>
          <w:rFonts w:ascii="Times New Roman" w:hAnsi="Times New Roman" w:cs="Times New Roman"/>
          <w:sz w:val="28"/>
          <w:szCs w:val="28"/>
        </w:rPr>
        <w:t>Решение № 12 от</w:t>
      </w:r>
      <w:r w:rsidR="0026741C">
        <w:rPr>
          <w:rFonts w:ascii="Times New Roman" w:hAnsi="Times New Roman" w:cs="Times New Roman"/>
          <w:sz w:val="28"/>
          <w:szCs w:val="28"/>
        </w:rPr>
        <w:t xml:space="preserve"> </w:t>
      </w:r>
      <w:r w:rsidR="0026741C" w:rsidRPr="0026741C">
        <w:rPr>
          <w:rFonts w:ascii="Times New Roman" w:hAnsi="Times New Roman" w:cs="Times New Roman"/>
          <w:sz w:val="28"/>
          <w:szCs w:val="28"/>
        </w:rPr>
        <w:t xml:space="preserve">27.10.2014 года  «О </w:t>
      </w:r>
      <w:r w:rsidR="0026741C">
        <w:rPr>
          <w:rFonts w:ascii="Times New Roman" w:hAnsi="Times New Roman" w:cs="Times New Roman"/>
          <w:sz w:val="28"/>
          <w:szCs w:val="28"/>
        </w:rPr>
        <w:t>внесении изменений  в решение</w:t>
      </w:r>
      <w:r w:rsidR="0026741C" w:rsidRPr="0026741C">
        <w:rPr>
          <w:rFonts w:ascii="Times New Roman" w:hAnsi="Times New Roman" w:cs="Times New Roman"/>
          <w:sz w:val="28"/>
          <w:szCs w:val="28"/>
        </w:rPr>
        <w:t xml:space="preserve">    Краснорогского сельского Совета народных   депутатов в решение № 27 от 03.10.2013 года   «О создании муниципального дорожного фонда Краснорогского сельского поселения»</w:t>
      </w:r>
      <w:r w:rsidR="0026741C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26741C" w:rsidRPr="0026741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</w:t>
      </w:r>
    </w:p>
    <w:p w:rsidR="0026741C" w:rsidRPr="0026741C" w:rsidRDefault="0026741C" w:rsidP="0026741C">
      <w:pPr>
        <w:tabs>
          <w:tab w:val="left" w:pos="132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 xml:space="preserve">       3. Настоящее решение разместить на официальном сайте  Краснорогского сельского поселения.</w:t>
      </w:r>
    </w:p>
    <w:p w:rsidR="0026741C" w:rsidRPr="0026741C" w:rsidRDefault="0026741C" w:rsidP="0026741C">
      <w:pPr>
        <w:tabs>
          <w:tab w:val="left" w:pos="132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 xml:space="preserve">      4. </w:t>
      </w:r>
      <w:proofErr w:type="gramStart"/>
      <w:r w:rsidRPr="0026741C">
        <w:rPr>
          <w:sz w:val="28"/>
          <w:szCs w:val="28"/>
        </w:rPr>
        <w:t>Контроль  за</w:t>
      </w:r>
      <w:proofErr w:type="gramEnd"/>
      <w:r w:rsidRPr="0026741C">
        <w:rPr>
          <w:sz w:val="28"/>
          <w:szCs w:val="28"/>
        </w:rPr>
        <w:t xml:space="preserve">  исполнением настоящего решения оставляю за собой.</w:t>
      </w:r>
    </w:p>
    <w:p w:rsidR="00C551AF" w:rsidRPr="0026741C" w:rsidRDefault="00C551AF" w:rsidP="00C551AF">
      <w:pPr>
        <w:tabs>
          <w:tab w:val="left" w:pos="1320"/>
        </w:tabs>
        <w:jc w:val="both"/>
        <w:rPr>
          <w:sz w:val="28"/>
          <w:szCs w:val="28"/>
        </w:rPr>
      </w:pPr>
    </w:p>
    <w:p w:rsidR="00C551AF" w:rsidRPr="0026741C" w:rsidRDefault="00C551AF" w:rsidP="0026741C">
      <w:pPr>
        <w:tabs>
          <w:tab w:val="left" w:pos="1320"/>
        </w:tabs>
        <w:jc w:val="both"/>
        <w:rPr>
          <w:sz w:val="28"/>
          <w:szCs w:val="28"/>
        </w:rPr>
      </w:pPr>
      <w:r w:rsidRPr="0026741C">
        <w:rPr>
          <w:sz w:val="28"/>
          <w:szCs w:val="28"/>
        </w:rPr>
        <w:tab/>
      </w:r>
    </w:p>
    <w:p w:rsidR="00C551AF" w:rsidRPr="0026741C" w:rsidRDefault="00C551AF" w:rsidP="00C551AF">
      <w:pPr>
        <w:rPr>
          <w:sz w:val="28"/>
          <w:szCs w:val="28"/>
        </w:rPr>
      </w:pPr>
    </w:p>
    <w:p w:rsidR="0026741C" w:rsidRPr="0026741C" w:rsidRDefault="0026741C" w:rsidP="00267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 xml:space="preserve">Глава Краснорогского </w:t>
      </w:r>
    </w:p>
    <w:p w:rsidR="0026741C" w:rsidRPr="0026741C" w:rsidRDefault="0026741C" w:rsidP="00267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741C">
        <w:rPr>
          <w:rFonts w:ascii="Times New Roman" w:hAnsi="Times New Roman" w:cs="Times New Roman"/>
          <w:sz w:val="28"/>
          <w:szCs w:val="28"/>
        </w:rPr>
        <w:t>сельского поселения                        Е.В.Сафонова</w:t>
      </w:r>
    </w:p>
    <w:p w:rsidR="00C551AF" w:rsidRPr="0026741C" w:rsidRDefault="00C551AF" w:rsidP="00C551AF">
      <w:pPr>
        <w:rPr>
          <w:sz w:val="28"/>
          <w:szCs w:val="28"/>
        </w:rPr>
      </w:pPr>
    </w:p>
    <w:p w:rsidR="00D03954" w:rsidRDefault="00D03954" w:rsidP="00C551A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03954" w:rsidRDefault="00D03954" w:rsidP="00C551A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03954" w:rsidRDefault="00D03954" w:rsidP="00D039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3954" w:rsidRDefault="00D03954" w:rsidP="00D039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03954" w:rsidRDefault="00D03954" w:rsidP="00D03954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03954" w:rsidRDefault="00D03954" w:rsidP="00D039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1AF" w:rsidRDefault="00C551AF" w:rsidP="00D03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551AF" w:rsidSect="0026741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0F3"/>
    <w:multiLevelType w:val="hybridMultilevel"/>
    <w:tmpl w:val="AA0E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77FD4"/>
    <w:multiLevelType w:val="hybridMultilevel"/>
    <w:tmpl w:val="3632A430"/>
    <w:lvl w:ilvl="0" w:tplc="3CD2B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54"/>
    <w:rsid w:val="000D266D"/>
    <w:rsid w:val="0026741C"/>
    <w:rsid w:val="003A1294"/>
    <w:rsid w:val="0086591E"/>
    <w:rsid w:val="00A903B3"/>
    <w:rsid w:val="00C25BFA"/>
    <w:rsid w:val="00C551AF"/>
    <w:rsid w:val="00D03954"/>
    <w:rsid w:val="00D2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3</cp:revision>
  <dcterms:created xsi:type="dcterms:W3CDTF">2016-10-13T14:46:00Z</dcterms:created>
  <dcterms:modified xsi:type="dcterms:W3CDTF">2016-10-17T12:15:00Z</dcterms:modified>
</cp:coreProperties>
</file>