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73" w:rsidRPr="00E07CCD" w:rsidRDefault="00F73973" w:rsidP="00F73973">
      <w:pPr>
        <w:spacing w:after="240"/>
        <w:jc w:val="center"/>
        <w:rPr>
          <w:b/>
          <w:bCs/>
          <w:sz w:val="28"/>
          <w:szCs w:val="28"/>
        </w:rPr>
      </w:pPr>
      <w:r w:rsidRPr="00E07CCD">
        <w:rPr>
          <w:b/>
          <w:bCs/>
          <w:sz w:val="28"/>
          <w:szCs w:val="28"/>
        </w:rPr>
        <w:t xml:space="preserve">РОССИЙСКАЯ  ФЕДЕРАЦИЯ </w:t>
      </w:r>
      <w:r w:rsidRPr="00E07CCD">
        <w:rPr>
          <w:b/>
          <w:bCs/>
          <w:sz w:val="28"/>
          <w:szCs w:val="28"/>
        </w:rPr>
        <w:br/>
        <w:t xml:space="preserve">БРЯНСКАЯ  ОБЛАСТЬ   ПОЧЕПСКИЙ  РАЙОН </w:t>
      </w:r>
      <w:r w:rsidRPr="00E07CCD">
        <w:rPr>
          <w:b/>
          <w:bCs/>
          <w:sz w:val="28"/>
          <w:szCs w:val="28"/>
        </w:rPr>
        <w:br/>
      </w:r>
    </w:p>
    <w:p w:rsidR="00F73973" w:rsidRPr="00E07CCD" w:rsidRDefault="00F87890" w:rsidP="00F7397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КРАСНОРОГСКАЯ</w:t>
      </w:r>
      <w:r w:rsidR="00F73973" w:rsidRPr="00E07CCD">
        <w:rPr>
          <w:b/>
          <w:bCs/>
          <w:sz w:val="28"/>
          <w:szCs w:val="28"/>
        </w:rPr>
        <w:t xml:space="preserve">  СЕЛЬСКАЯ  АДМИНИСТРАЦИЯ</w:t>
      </w:r>
    </w:p>
    <w:p w:rsidR="00F73973" w:rsidRDefault="00F73973" w:rsidP="00F73973">
      <w:pPr>
        <w:pStyle w:val="2"/>
        <w:rPr>
          <w:sz w:val="28"/>
          <w:szCs w:val="28"/>
        </w:rPr>
      </w:pPr>
    </w:p>
    <w:p w:rsidR="00F73973" w:rsidRPr="00E07CCD" w:rsidRDefault="00F73973" w:rsidP="00F73973">
      <w:pPr>
        <w:pStyle w:val="2"/>
        <w:rPr>
          <w:sz w:val="28"/>
          <w:szCs w:val="28"/>
        </w:rPr>
      </w:pPr>
      <w:proofErr w:type="gramStart"/>
      <w:r w:rsidRPr="00E07CCD">
        <w:rPr>
          <w:sz w:val="28"/>
          <w:szCs w:val="28"/>
        </w:rPr>
        <w:t>П</w:t>
      </w:r>
      <w:proofErr w:type="gramEnd"/>
      <w:r w:rsidRPr="00E07CCD">
        <w:rPr>
          <w:sz w:val="28"/>
          <w:szCs w:val="28"/>
        </w:rPr>
        <w:t xml:space="preserve"> О С Т А Н О В Л Е Н И Е</w:t>
      </w:r>
    </w:p>
    <w:p w:rsidR="00F73973" w:rsidRDefault="00F73973" w:rsidP="00F73973">
      <w:pPr>
        <w:rPr>
          <w:b/>
        </w:rPr>
      </w:pPr>
      <w:r w:rsidRPr="00E07CCD">
        <w:rPr>
          <w:sz w:val="28"/>
          <w:szCs w:val="28"/>
        </w:rPr>
        <w:br/>
      </w:r>
    </w:p>
    <w:p w:rsidR="00F73973" w:rsidRPr="00E07CCD" w:rsidRDefault="00F87890" w:rsidP="00F73973">
      <w:pPr>
        <w:rPr>
          <w:b/>
          <w:sz w:val="28"/>
          <w:szCs w:val="28"/>
        </w:rPr>
      </w:pPr>
      <w:r>
        <w:rPr>
          <w:b/>
        </w:rPr>
        <w:t>от 27.10.2014</w:t>
      </w:r>
      <w:r w:rsidR="00F73973" w:rsidRPr="00E07CCD">
        <w:rPr>
          <w:b/>
        </w:rPr>
        <w:t xml:space="preserve"> г.              </w:t>
      </w:r>
      <w:r>
        <w:rPr>
          <w:b/>
          <w:sz w:val="28"/>
          <w:szCs w:val="28"/>
        </w:rPr>
        <w:t>№ 58</w:t>
      </w:r>
    </w:p>
    <w:p w:rsidR="00F73973" w:rsidRPr="00E07CCD" w:rsidRDefault="00F87890" w:rsidP="00F73973">
      <w:pPr>
        <w:rPr>
          <w:b/>
        </w:rPr>
      </w:pPr>
      <w:r>
        <w:rPr>
          <w:b/>
        </w:rPr>
        <w:t>пос</w:t>
      </w:r>
      <w:proofErr w:type="gramStart"/>
      <w:r>
        <w:rPr>
          <w:b/>
        </w:rPr>
        <w:t>.О</w:t>
      </w:r>
      <w:proofErr w:type="gramEnd"/>
      <w:r>
        <w:rPr>
          <w:b/>
        </w:rPr>
        <w:t>заренный</w:t>
      </w:r>
    </w:p>
    <w:p w:rsidR="00F73973" w:rsidRDefault="00F73973" w:rsidP="00F87890">
      <w:pPr>
        <w:rPr>
          <w:b/>
        </w:rPr>
      </w:pPr>
      <w:r w:rsidRPr="00E07CCD">
        <w:rPr>
          <w:b/>
        </w:rPr>
        <w:br/>
        <w:t>Об утверждении Положения</w:t>
      </w:r>
      <w:r w:rsidRPr="00E07CCD">
        <w:rPr>
          <w:b/>
        </w:rPr>
        <w:br/>
        <w:t>о предоставлении сведений о доходах, о расходах,                                                                                                 об имуществе и обязательствах имущественного                                                                                                характера лицами, замещающими муниципальные должности                                                                                             и до</w:t>
      </w:r>
      <w:r w:rsidR="00F87890">
        <w:rPr>
          <w:b/>
        </w:rPr>
        <w:t>лжности муниципальной службы в а</w:t>
      </w:r>
      <w:r w:rsidRPr="00E07CCD">
        <w:rPr>
          <w:b/>
        </w:rPr>
        <w:t xml:space="preserve">дминистрации                                                                                              </w:t>
      </w:r>
      <w:r w:rsidR="00F87890">
        <w:rPr>
          <w:b/>
        </w:rPr>
        <w:t xml:space="preserve">                     Краснорогского</w:t>
      </w:r>
      <w:r w:rsidR="00ED344C">
        <w:rPr>
          <w:b/>
        </w:rPr>
        <w:t xml:space="preserve"> сельского поселения</w:t>
      </w:r>
      <w:r w:rsidRPr="00E07CCD">
        <w:rPr>
          <w:b/>
        </w:rPr>
        <w:t>, а также сведений о доходах,                                                                              о расходах, об имуществе и обязательствах имущественного                                                                                          характера своих супруги (супруга) и несовершеннолетних детей.</w:t>
      </w:r>
    </w:p>
    <w:p w:rsidR="00F87890" w:rsidRPr="00F73973" w:rsidRDefault="00F87890" w:rsidP="00F87890">
      <w:pPr>
        <w:rPr>
          <w:b/>
        </w:rPr>
      </w:pPr>
    </w:p>
    <w:p w:rsidR="00F73973" w:rsidRPr="004A158E" w:rsidRDefault="00F73973" w:rsidP="00F87890">
      <w:pPr>
        <w:pStyle w:val="2"/>
        <w:jc w:val="both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gramStart"/>
      <w:r w:rsidRPr="00A17F24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02.03.2007 N 25-ФЗ "О муниципальной службе в Российской Федерации" (с изменениями и дополнениями), Федеральным законом от 25 декабря 2008 г. N 273-ФЗ "О противодействии коррупции" (с изменениями и дополнениями), Федеральным законом от 03 декабря 2012 года № 230-ФЗ "О контроле за соответствием расходов лиц, замещающих государственные должности, и иных лиц и</w:t>
      </w:r>
      <w:r>
        <w:rPr>
          <w:rFonts w:ascii="Times New Roman" w:hAnsi="Times New Roman" w:cs="Times New Roman"/>
          <w:b w:val="0"/>
          <w:sz w:val="24"/>
          <w:szCs w:val="24"/>
        </w:rPr>
        <w:t>х доходам", н</w:t>
      </w:r>
      <w:r w:rsidR="00F87890">
        <w:rPr>
          <w:rFonts w:ascii="Times New Roman" w:hAnsi="Times New Roman" w:cs="Times New Roman"/>
          <w:b w:val="0"/>
          <w:sz w:val="24"/>
          <w:szCs w:val="24"/>
        </w:rPr>
        <w:t>а основании Устава</w:t>
      </w:r>
      <w:proofErr w:type="gramEnd"/>
      <w:r w:rsidR="00F87890">
        <w:rPr>
          <w:rFonts w:ascii="Times New Roman" w:hAnsi="Times New Roman" w:cs="Times New Roman"/>
          <w:b w:val="0"/>
          <w:sz w:val="24"/>
          <w:szCs w:val="24"/>
        </w:rPr>
        <w:t xml:space="preserve"> Краснорогского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17F24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A158E">
        <w:rPr>
          <w:b w:val="0"/>
          <w:sz w:val="24"/>
          <w:szCs w:val="24"/>
        </w:rPr>
        <w:t>ПОСТАНОВЛЯЮ:</w:t>
      </w:r>
    </w:p>
    <w:p w:rsidR="00F73973" w:rsidRPr="004A158E" w:rsidRDefault="00F73973" w:rsidP="00F87890">
      <w:pPr>
        <w:pStyle w:val="2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4A158E">
        <w:rPr>
          <w:rFonts w:asciiTheme="minorHAnsi" w:hAnsiTheme="minorHAnsi"/>
          <w:b w:val="0"/>
          <w:sz w:val="24"/>
          <w:szCs w:val="24"/>
        </w:rPr>
        <w:br/>
        <w:t>1. Утвердить Положение о предоставлении сведений о доходах, о расходах, об имуществе и обязательствах имущественного характера лицами, замещающими муниципальные должности и до</w:t>
      </w:r>
      <w:r w:rsidR="00F87890">
        <w:rPr>
          <w:rFonts w:asciiTheme="minorHAnsi" w:hAnsiTheme="minorHAnsi"/>
          <w:b w:val="0"/>
          <w:sz w:val="24"/>
          <w:szCs w:val="24"/>
        </w:rPr>
        <w:t xml:space="preserve">лжности муниципальной службы в администрации Краснорогского </w:t>
      </w:r>
      <w:r w:rsidRPr="004A158E">
        <w:rPr>
          <w:rFonts w:asciiTheme="minorHAnsi" w:hAnsiTheme="minorHAnsi"/>
          <w:b w:val="0"/>
          <w:sz w:val="24"/>
          <w:szCs w:val="24"/>
        </w:rPr>
        <w:t>сельского поселения, а также сведений о доходах, о расходах, об имуществе и обязательствах имущественного характера своих супруги (супр</w:t>
      </w:r>
      <w:r w:rsidR="00F87890">
        <w:rPr>
          <w:rFonts w:asciiTheme="minorHAnsi" w:hAnsiTheme="minorHAnsi"/>
          <w:b w:val="0"/>
          <w:sz w:val="24"/>
          <w:szCs w:val="24"/>
        </w:rPr>
        <w:t>уга) и несовершеннолетних детей (приложение).</w:t>
      </w:r>
      <w:r w:rsidR="00F87890" w:rsidRPr="004A158E">
        <w:rPr>
          <w:rFonts w:asciiTheme="minorHAnsi" w:hAnsiTheme="minorHAnsi"/>
          <w:b w:val="0"/>
          <w:sz w:val="24"/>
          <w:szCs w:val="24"/>
        </w:rPr>
        <w:t xml:space="preserve"> </w:t>
      </w:r>
      <w:r w:rsidRPr="004A158E">
        <w:rPr>
          <w:rFonts w:asciiTheme="minorHAnsi" w:hAnsiTheme="minorHAnsi"/>
          <w:b w:val="0"/>
          <w:sz w:val="24"/>
          <w:szCs w:val="24"/>
        </w:rPr>
        <w:br/>
      </w:r>
      <w:r w:rsidRPr="004A158E">
        <w:rPr>
          <w:rFonts w:asciiTheme="minorHAnsi" w:hAnsiTheme="minorHAnsi"/>
          <w:b w:val="0"/>
          <w:sz w:val="24"/>
          <w:szCs w:val="24"/>
        </w:rPr>
        <w:br/>
        <w:t xml:space="preserve">2. </w:t>
      </w:r>
      <w:proofErr w:type="gramStart"/>
      <w:r w:rsidRPr="004A158E">
        <w:rPr>
          <w:rFonts w:asciiTheme="minorHAnsi" w:hAnsiTheme="minorHAnsi"/>
          <w:b w:val="0"/>
          <w:sz w:val="24"/>
          <w:szCs w:val="24"/>
        </w:rPr>
        <w:t>Определить уполномоченным на получение и хранение сведений о доходах, о расходах, об имуществе и обязательствах имущественного характера лицами, замещающими муниципальные должности и должности муниципальной слу</w:t>
      </w:r>
      <w:r w:rsidR="00F87890">
        <w:rPr>
          <w:rFonts w:asciiTheme="minorHAnsi" w:hAnsiTheme="minorHAnsi"/>
          <w:b w:val="0"/>
          <w:sz w:val="24"/>
          <w:szCs w:val="24"/>
        </w:rPr>
        <w:t>жбы в Администрации Краснорогского</w:t>
      </w:r>
      <w:r w:rsidRPr="004A158E">
        <w:rPr>
          <w:rFonts w:asciiTheme="minorHAnsi" w:hAnsiTheme="minorHAnsi"/>
          <w:b w:val="0"/>
          <w:sz w:val="24"/>
          <w:szCs w:val="24"/>
        </w:rPr>
        <w:t xml:space="preserve"> сельское поселение, а также сведений о доходах, о расходах, об имуществе и обязательствах имущественного характера своих супруги (супруга) и несовершеннолетних детей специа</w:t>
      </w:r>
      <w:r w:rsidR="00F87890">
        <w:rPr>
          <w:rFonts w:asciiTheme="minorHAnsi" w:hAnsiTheme="minorHAnsi"/>
          <w:b w:val="0"/>
          <w:sz w:val="24"/>
          <w:szCs w:val="24"/>
        </w:rPr>
        <w:t>листа 1-й категории Краснорогской</w:t>
      </w:r>
      <w:r w:rsidRPr="004A158E">
        <w:rPr>
          <w:rFonts w:asciiTheme="minorHAnsi" w:hAnsiTheme="minorHAnsi"/>
          <w:b w:val="0"/>
          <w:sz w:val="24"/>
          <w:szCs w:val="24"/>
        </w:rPr>
        <w:t xml:space="preserve"> сельской</w:t>
      </w:r>
      <w:r w:rsidR="00F87890">
        <w:rPr>
          <w:rFonts w:asciiTheme="minorHAnsi" w:hAnsiTheme="minorHAnsi"/>
          <w:b w:val="0"/>
          <w:sz w:val="24"/>
          <w:szCs w:val="24"/>
        </w:rPr>
        <w:t xml:space="preserve">  администрации </w:t>
      </w:r>
      <w:proofErr w:type="spellStart"/>
      <w:r w:rsidR="00F87890">
        <w:rPr>
          <w:rFonts w:asciiTheme="minorHAnsi" w:hAnsiTheme="minorHAnsi"/>
          <w:b w:val="0"/>
          <w:sz w:val="24"/>
          <w:szCs w:val="24"/>
        </w:rPr>
        <w:t>панасенко</w:t>
      </w:r>
      <w:proofErr w:type="spellEnd"/>
      <w:r w:rsidR="00F87890">
        <w:rPr>
          <w:rFonts w:asciiTheme="minorHAnsi" w:hAnsiTheme="minorHAnsi"/>
          <w:b w:val="0"/>
          <w:sz w:val="24"/>
          <w:szCs w:val="24"/>
        </w:rPr>
        <w:t xml:space="preserve"> Я.В.</w:t>
      </w:r>
      <w:r w:rsidRPr="004A158E"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Pr="004A158E">
        <w:rPr>
          <w:rFonts w:asciiTheme="minorHAnsi" w:hAnsiTheme="minorHAnsi"/>
          <w:b w:val="0"/>
          <w:sz w:val="24"/>
          <w:szCs w:val="24"/>
        </w:rPr>
        <w:br/>
      </w:r>
      <w:r w:rsidRPr="004A158E">
        <w:rPr>
          <w:rFonts w:asciiTheme="minorHAnsi" w:hAnsiTheme="minorHAnsi"/>
          <w:b w:val="0"/>
          <w:sz w:val="24"/>
          <w:szCs w:val="24"/>
        </w:rPr>
        <w:br/>
        <w:t>4.</w:t>
      </w:r>
      <w:proofErr w:type="gramEnd"/>
      <w:r w:rsidRPr="004A158E">
        <w:rPr>
          <w:rFonts w:asciiTheme="minorHAnsi" w:hAnsiTheme="minorHAnsi"/>
          <w:b w:val="0"/>
          <w:sz w:val="24"/>
          <w:szCs w:val="24"/>
        </w:rPr>
        <w:t xml:space="preserve"> Настоящее постановление обнародовать в установленном порядке и </w:t>
      </w:r>
      <w:r w:rsidR="00F87890">
        <w:rPr>
          <w:rFonts w:asciiTheme="minorHAnsi" w:hAnsiTheme="minorHAnsi"/>
          <w:b w:val="0"/>
          <w:sz w:val="24"/>
          <w:szCs w:val="24"/>
        </w:rPr>
        <w:t>разместить на сайте Краснорогской</w:t>
      </w:r>
      <w:r w:rsidRPr="004A158E">
        <w:rPr>
          <w:rFonts w:asciiTheme="minorHAnsi" w:hAnsiTheme="minorHAnsi"/>
          <w:b w:val="0"/>
          <w:sz w:val="24"/>
          <w:szCs w:val="24"/>
        </w:rPr>
        <w:t xml:space="preserve"> сельской администрации.</w:t>
      </w:r>
      <w:r w:rsidRPr="004A158E">
        <w:rPr>
          <w:rFonts w:asciiTheme="minorHAnsi" w:hAnsiTheme="minorHAnsi"/>
          <w:b w:val="0"/>
          <w:sz w:val="24"/>
          <w:szCs w:val="24"/>
        </w:rPr>
        <w:br/>
      </w:r>
      <w:r w:rsidRPr="004A158E">
        <w:rPr>
          <w:rFonts w:asciiTheme="minorHAnsi" w:hAnsiTheme="minorHAnsi"/>
          <w:b w:val="0"/>
          <w:sz w:val="24"/>
          <w:szCs w:val="24"/>
        </w:rPr>
        <w:br/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52"/>
        <w:gridCol w:w="3198"/>
      </w:tblGrid>
      <w:tr w:rsidR="00F73973" w:rsidRPr="004A158E" w:rsidTr="00F87890">
        <w:trPr>
          <w:tblCellSpacing w:w="0" w:type="dxa"/>
        </w:trPr>
        <w:tc>
          <w:tcPr>
            <w:tcW w:w="6270" w:type="dxa"/>
            <w:vAlign w:val="bottom"/>
            <w:hideMark/>
          </w:tcPr>
          <w:p w:rsidR="00F87890" w:rsidRDefault="00F87890" w:rsidP="00F878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Глава Краснорогского</w:t>
            </w:r>
          </w:p>
          <w:p w:rsidR="00F73973" w:rsidRPr="004A158E" w:rsidRDefault="00F73973" w:rsidP="00F87890">
            <w:pPr>
              <w:rPr>
                <w:rFonts w:asciiTheme="minorHAnsi" w:hAnsiTheme="minorHAnsi"/>
              </w:rPr>
            </w:pPr>
            <w:r w:rsidRPr="004A158E">
              <w:rPr>
                <w:rFonts w:asciiTheme="minorHAnsi" w:hAnsiTheme="minorHAnsi"/>
              </w:rPr>
              <w:t xml:space="preserve">   сельского поселения</w:t>
            </w:r>
            <w:r w:rsidR="00F87890">
              <w:rPr>
                <w:rFonts w:asciiTheme="minorHAnsi" w:hAnsiTheme="minorHAnsi"/>
              </w:rPr>
              <w:t>:</w:t>
            </w:r>
          </w:p>
        </w:tc>
        <w:tc>
          <w:tcPr>
            <w:tcW w:w="3060" w:type="dxa"/>
            <w:vAlign w:val="bottom"/>
            <w:hideMark/>
          </w:tcPr>
          <w:p w:rsidR="00F73973" w:rsidRPr="004A158E" w:rsidRDefault="00F73973" w:rsidP="00F87890">
            <w:pPr>
              <w:rPr>
                <w:rFonts w:asciiTheme="minorHAnsi" w:hAnsiTheme="minorHAnsi"/>
              </w:rPr>
            </w:pPr>
            <w:r w:rsidRPr="004A158E">
              <w:rPr>
                <w:rFonts w:asciiTheme="minorHAnsi" w:hAnsiTheme="minorHAnsi"/>
              </w:rPr>
              <w:t xml:space="preserve">            </w:t>
            </w:r>
            <w:r w:rsidR="00F87890">
              <w:rPr>
                <w:rFonts w:asciiTheme="minorHAnsi" w:hAnsiTheme="minorHAnsi"/>
              </w:rPr>
              <w:t>Е.В.Сафонова</w:t>
            </w:r>
          </w:p>
        </w:tc>
      </w:tr>
    </w:tbl>
    <w:p w:rsidR="00F73973" w:rsidRDefault="00F73973" w:rsidP="00F73973">
      <w:pPr>
        <w:spacing w:after="240"/>
      </w:pPr>
      <w:bookmarkStart w:id="0" w:name="sub_1000"/>
      <w:bookmarkEnd w:id="0"/>
    </w:p>
    <w:p w:rsidR="00F73973" w:rsidRPr="00E07CCD" w:rsidRDefault="00F73973" w:rsidP="00F73973">
      <w:pPr>
        <w:spacing w:after="240"/>
      </w:pPr>
    </w:p>
    <w:p w:rsidR="00F73973" w:rsidRPr="00E07CCD" w:rsidRDefault="00F73973" w:rsidP="00F73973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br/>
        <w:t>к постановлению а</w:t>
      </w:r>
      <w:r w:rsidRPr="00E07CCD">
        <w:rPr>
          <w:b w:val="0"/>
          <w:sz w:val="24"/>
          <w:szCs w:val="24"/>
        </w:rPr>
        <w:t xml:space="preserve">дминистрации </w:t>
      </w:r>
      <w:r w:rsidRPr="00E07CCD">
        <w:rPr>
          <w:b w:val="0"/>
          <w:sz w:val="24"/>
          <w:szCs w:val="24"/>
        </w:rPr>
        <w:br/>
        <w:t xml:space="preserve">от </w:t>
      </w:r>
      <w:r w:rsidR="00F87890">
        <w:rPr>
          <w:b w:val="0"/>
          <w:sz w:val="24"/>
          <w:szCs w:val="24"/>
        </w:rPr>
        <w:t>27.10.2014</w:t>
      </w:r>
      <w:r w:rsidRPr="00E07CCD">
        <w:rPr>
          <w:b w:val="0"/>
          <w:sz w:val="24"/>
          <w:szCs w:val="24"/>
        </w:rPr>
        <w:t xml:space="preserve"> г</w:t>
      </w:r>
      <w:r>
        <w:rPr>
          <w:b w:val="0"/>
          <w:sz w:val="24"/>
          <w:szCs w:val="24"/>
        </w:rPr>
        <w:t>.</w:t>
      </w:r>
      <w:r w:rsidRPr="00E07CCD">
        <w:rPr>
          <w:b w:val="0"/>
          <w:sz w:val="24"/>
          <w:szCs w:val="24"/>
        </w:rPr>
        <w:t xml:space="preserve"> № </w:t>
      </w:r>
      <w:r w:rsidR="00F87890">
        <w:rPr>
          <w:b w:val="0"/>
          <w:sz w:val="24"/>
          <w:szCs w:val="24"/>
        </w:rPr>
        <w:t>58</w:t>
      </w:r>
    </w:p>
    <w:p w:rsidR="00F73973" w:rsidRPr="00316C77" w:rsidRDefault="00F73973" w:rsidP="00F73973">
      <w:pPr>
        <w:pStyle w:val="2"/>
        <w:rPr>
          <w:rFonts w:asciiTheme="minorHAnsi" w:hAnsiTheme="minorHAnsi"/>
          <w:sz w:val="24"/>
          <w:szCs w:val="24"/>
        </w:rPr>
      </w:pPr>
      <w:r w:rsidRPr="00316C77">
        <w:rPr>
          <w:rFonts w:asciiTheme="minorHAnsi" w:hAnsiTheme="minorHAnsi"/>
          <w:sz w:val="24"/>
          <w:szCs w:val="24"/>
        </w:rPr>
        <w:t>Положение</w:t>
      </w:r>
      <w:r w:rsidRPr="00316C77">
        <w:rPr>
          <w:rFonts w:asciiTheme="minorHAnsi" w:hAnsiTheme="minorHAnsi"/>
          <w:sz w:val="24"/>
          <w:szCs w:val="24"/>
        </w:rPr>
        <w:br/>
        <w:t xml:space="preserve">о предоставлении сведений о доходах, о расходах, об имуществе и обязательствах имущественного характера лицами, замещающими муниципальные должности и должности муниципальной службы в Администрации </w:t>
      </w:r>
      <w:r w:rsidR="00F87890">
        <w:rPr>
          <w:rFonts w:asciiTheme="minorHAnsi" w:hAnsiTheme="minorHAnsi"/>
          <w:sz w:val="24"/>
          <w:szCs w:val="24"/>
        </w:rPr>
        <w:t>Краснорогского</w:t>
      </w:r>
      <w:r>
        <w:rPr>
          <w:rFonts w:asciiTheme="minorHAnsi" w:hAnsiTheme="minorHAnsi"/>
          <w:sz w:val="24"/>
          <w:szCs w:val="24"/>
        </w:rPr>
        <w:t xml:space="preserve"> </w:t>
      </w:r>
      <w:r w:rsidRPr="00316C77">
        <w:rPr>
          <w:rFonts w:asciiTheme="minorHAnsi" w:hAnsiTheme="minorHAnsi"/>
          <w:sz w:val="24"/>
          <w:szCs w:val="24"/>
        </w:rPr>
        <w:t>сельского поселения, а также сведений о доходах, о расходах, об имуществе и обязательствах имущественного характера своих супруги (супруга) и несовершеннолетних детей</w:t>
      </w:r>
    </w:p>
    <w:p w:rsidR="00F73973" w:rsidRPr="00316C77" w:rsidRDefault="00F73973" w:rsidP="00F73973">
      <w:pPr>
        <w:spacing w:after="240"/>
        <w:rPr>
          <w:rFonts w:asciiTheme="minorHAnsi" w:hAnsiTheme="minorHAnsi"/>
          <w:b/>
        </w:rPr>
      </w:pPr>
      <w:r w:rsidRPr="00316C77">
        <w:rPr>
          <w:rFonts w:asciiTheme="minorHAnsi" w:hAnsiTheme="minorHAnsi"/>
          <w:b/>
        </w:rPr>
        <w:br/>
      </w:r>
    </w:p>
    <w:p w:rsidR="00F73973" w:rsidRPr="00316C77" w:rsidRDefault="00F73973" w:rsidP="00F73973">
      <w:pPr>
        <w:pStyle w:val="2"/>
        <w:rPr>
          <w:rFonts w:asciiTheme="minorHAnsi" w:hAnsiTheme="minorHAnsi"/>
          <w:sz w:val="24"/>
          <w:szCs w:val="24"/>
        </w:rPr>
      </w:pPr>
      <w:bookmarkStart w:id="1" w:name="sub_1002"/>
      <w:bookmarkStart w:id="2" w:name="sub_1001"/>
      <w:bookmarkEnd w:id="1"/>
      <w:bookmarkEnd w:id="2"/>
      <w:r w:rsidRPr="00316C77">
        <w:rPr>
          <w:rFonts w:asciiTheme="minorHAnsi" w:hAnsiTheme="minorHAnsi"/>
          <w:b w:val="0"/>
          <w:sz w:val="24"/>
          <w:szCs w:val="24"/>
        </w:rPr>
        <w:t xml:space="preserve">Статья 1. </w:t>
      </w:r>
      <w:proofErr w:type="gramStart"/>
      <w:r w:rsidRPr="00316C77">
        <w:rPr>
          <w:rFonts w:asciiTheme="minorHAnsi" w:hAnsiTheme="minorHAnsi"/>
          <w:b w:val="0"/>
          <w:sz w:val="24"/>
          <w:szCs w:val="24"/>
        </w:rPr>
        <w:t>Настоящее Положение определяет порядок предоставления и хранения сведений о доходах, о расходах, об имуществе и обязательствах имущественного характера лицами, замещающими муниципальные должности и должности муниципальной служ</w:t>
      </w:r>
      <w:r w:rsidR="00F87890">
        <w:rPr>
          <w:rFonts w:asciiTheme="minorHAnsi" w:hAnsiTheme="minorHAnsi"/>
          <w:b w:val="0"/>
          <w:sz w:val="24"/>
          <w:szCs w:val="24"/>
        </w:rPr>
        <w:t>бы в Администрации Краснорогского</w:t>
      </w:r>
      <w:r w:rsidRPr="00316C77">
        <w:rPr>
          <w:rFonts w:asciiTheme="minorHAnsi" w:hAnsiTheme="minorHAnsi"/>
          <w:b w:val="0"/>
          <w:sz w:val="24"/>
          <w:szCs w:val="24"/>
        </w:rPr>
        <w:t xml:space="preserve"> сельского поселения Почепского  муниципального района Брянской области, а также сведений о доходах, о расходах, об имуществе и обязательствах имущественного характера своих супруги (супруга) и несовершеннолетних детей (далее Сведения о доходах, расходах</w:t>
      </w:r>
      <w:proofErr w:type="gramEnd"/>
      <w:r w:rsidRPr="00316C77">
        <w:rPr>
          <w:rFonts w:asciiTheme="minorHAnsi" w:hAnsiTheme="minorHAnsi"/>
          <w:b w:val="0"/>
          <w:sz w:val="24"/>
          <w:szCs w:val="24"/>
        </w:rPr>
        <w:t>, об имуществе и обязательствах имущественного характера</w:t>
      </w:r>
      <w:r w:rsidRPr="00316C77">
        <w:rPr>
          <w:rFonts w:asciiTheme="minorHAnsi" w:hAnsiTheme="minorHAnsi"/>
          <w:sz w:val="24"/>
          <w:szCs w:val="24"/>
        </w:rPr>
        <w:t>)</w:t>
      </w:r>
    </w:p>
    <w:p w:rsidR="00F73973" w:rsidRDefault="00F73973" w:rsidP="00F73973">
      <w:pPr>
        <w:spacing w:after="240"/>
      </w:pPr>
      <w:r>
        <w:br/>
      </w:r>
      <w:r>
        <w:rPr>
          <w:b/>
          <w:bCs/>
        </w:rPr>
        <w:t xml:space="preserve">Статья 2. </w:t>
      </w:r>
      <w:r>
        <w:t xml:space="preserve">В соответствии с </w:t>
      </w:r>
      <w:r>
        <w:rPr>
          <w:b/>
          <w:bCs/>
        </w:rPr>
        <w:t>Федеральным законом</w:t>
      </w:r>
      <w:r>
        <w:t xml:space="preserve"> от 02.03.2007 N 25-ФЗ "О муниципальной службе в Российской Федерации"  сведения о доходах, об имуществе и обязательствах имущественного характера представляют:</w:t>
      </w:r>
      <w:r>
        <w:br/>
      </w:r>
      <w:r>
        <w:br/>
        <w:t>гражданин - при поступлении на муниципальную службу;</w:t>
      </w:r>
      <w:r>
        <w:br/>
      </w:r>
      <w:r>
        <w:br/>
        <w:t xml:space="preserve">лицо, замещающее муниципальную должность и должность муниципальной службы - ежегодно не позднее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  <w:r>
        <w:br/>
      </w:r>
      <w:r>
        <w:br/>
      </w:r>
      <w:bookmarkStart w:id="3" w:name="sub_1003"/>
      <w:bookmarkEnd w:id="3"/>
      <w:r>
        <w:rPr>
          <w:b/>
          <w:bCs/>
        </w:rPr>
        <w:t xml:space="preserve">Статья 3. </w:t>
      </w:r>
      <w:r>
        <w:t>Сведения о доходах, расходах, об имуществе и обязательствах имущественного характера являются сведениями конфиденциального характера, если федеральными законами они не отнесены к сведениям, составляющим государственную тайну.</w:t>
      </w:r>
      <w:r>
        <w:br/>
      </w:r>
      <w:r>
        <w:br/>
      </w:r>
      <w:proofErr w:type="gramStart"/>
      <w:r>
        <w:t>Муниципальный служащий, виновный в разглашении сведений о доходах, о расходах, об имуществе и обязательствах имущественного характера</w:t>
      </w:r>
      <w:r>
        <w:rPr>
          <w:b/>
          <w:bCs/>
        </w:rPr>
        <w:t xml:space="preserve"> </w:t>
      </w:r>
      <w:r>
        <w:t>лиц, предоставляющих сведения о доходах, расходах, об имуществе и обязательствах имущественного характера, в соответствии с данным Положением или в использовании этих сведений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  <w:proofErr w:type="gramEnd"/>
      <w:r>
        <w:br/>
      </w:r>
      <w:r>
        <w:br/>
      </w:r>
      <w:bookmarkStart w:id="4" w:name="sub_1004"/>
      <w:bookmarkEnd w:id="4"/>
      <w:r>
        <w:rPr>
          <w:b/>
          <w:bCs/>
        </w:rPr>
        <w:t xml:space="preserve">Статья 4. </w:t>
      </w:r>
      <w:r>
        <w:t>Лицо, замещающее муниципальную должность или должность муниципальной служ</w:t>
      </w:r>
      <w:r w:rsidR="00F87890">
        <w:t>бы в Администрации Краснорогского</w:t>
      </w:r>
      <w:r>
        <w:t xml:space="preserve"> сельского поселения Почепского муниципального района Брянской области представляет сведения о доходах, об имуществе и обязательствах имущественного характера представителю нанимателя по установленной форме, далее – справка (Приложение 1</w:t>
      </w:r>
      <w:proofErr w:type="gramStart"/>
      <w:r>
        <w:t xml:space="preserve"> )</w:t>
      </w:r>
      <w:proofErr w:type="gramEnd"/>
      <w:r>
        <w:t>.</w:t>
      </w:r>
      <w:r>
        <w:br/>
      </w:r>
      <w:r>
        <w:br/>
      </w:r>
      <w:bookmarkStart w:id="5" w:name="sub_1005"/>
      <w:bookmarkEnd w:id="5"/>
      <w:r>
        <w:rPr>
          <w:b/>
          <w:bCs/>
        </w:rPr>
        <w:t xml:space="preserve">Статья 5. </w:t>
      </w:r>
      <w:r w:rsidR="00F87890">
        <w:t>Глава Краснорогского</w:t>
      </w:r>
      <w:r>
        <w:t xml:space="preserve">  сельского поселения  постановлением определяет лицо, уполномоченное на получение и хранение справок (далее - уполномоченное лицо).</w:t>
      </w:r>
      <w:r>
        <w:br/>
      </w:r>
      <w:r>
        <w:br/>
      </w:r>
      <w:bookmarkStart w:id="6" w:name="sub_1006"/>
      <w:bookmarkEnd w:id="6"/>
      <w:r>
        <w:rPr>
          <w:b/>
          <w:bCs/>
        </w:rPr>
        <w:t xml:space="preserve">Статья 6. </w:t>
      </w:r>
      <w:r>
        <w:t xml:space="preserve">Справка проверяется уполномоченным лицом в присутствии лица, </w:t>
      </w:r>
      <w:r>
        <w:lastRenderedPageBreak/>
        <w:t>предоставляющего сведения на правильность оформления и запечатывается в конверт формата А</w:t>
      </w:r>
      <w:proofErr w:type="gramStart"/>
      <w:r>
        <w:t>4</w:t>
      </w:r>
      <w:proofErr w:type="gramEnd"/>
      <w:r>
        <w:t>. Место склеивания конверта скрепляется оттиском</w:t>
      </w:r>
      <w:r w:rsidR="00F87890">
        <w:t xml:space="preserve"> печати администрации Краснорогского</w:t>
      </w:r>
      <w:r>
        <w:t xml:space="preserve"> сельского поселения. На конверте указываются фамилия, имя, отчество, предоставляющего сведения о доходах, расходах, об имуществе и обязательствах имущественного характера, дата представления справки, подпись уполномоченного лица, принявшего справку.</w:t>
      </w:r>
      <w:r>
        <w:br/>
      </w:r>
      <w:r>
        <w:br/>
        <w:t xml:space="preserve">Справка хранится в личном деле лица, предоставляющего сведения о доходах, расходах, об имуществе и обязательствах имущественного характера, 5 лет. Справка, срок хранения которой истек, возвращается лицу, предоставляющему сведения о доходах, расходах, об имуществе и обязательствах имущественного характера. </w:t>
      </w:r>
      <w:r>
        <w:br/>
      </w:r>
      <w:r>
        <w:br/>
      </w:r>
      <w:r>
        <w:rPr>
          <w:b/>
          <w:bCs/>
        </w:rPr>
        <w:t>Статья 7.</w:t>
      </w:r>
      <w:r>
        <w:t xml:space="preserve"> Сведения о доходах, об имуществе и обязательствах имущественного характера </w:t>
      </w:r>
      <w:proofErr w:type="gramStart"/>
      <w:r>
        <w:t>лиц, замещающих муниципальные должности и должности муниципальной службы ра</w:t>
      </w:r>
      <w:r w:rsidR="00BC6243">
        <w:t>змещаются</w:t>
      </w:r>
      <w:proofErr w:type="gramEnd"/>
      <w:r w:rsidR="00BC6243">
        <w:t xml:space="preserve"> на сайте Краснорогского</w:t>
      </w:r>
      <w:r>
        <w:t xml:space="preserve"> сельского поселения, а в случае отсутствия этих сведений на сайте сельского поселения предоставляются средствам массовой информации для опубликования по их запросам в порядке, предусмотренном настоящим Положени</w:t>
      </w:r>
      <w:r w:rsidR="00F87890">
        <w:t>ем.</w:t>
      </w:r>
      <w:r w:rsidR="00F87890">
        <w:br/>
      </w:r>
      <w:r w:rsidR="00F87890">
        <w:br/>
        <w:t xml:space="preserve">7.1. </w:t>
      </w:r>
      <w:proofErr w:type="gramStart"/>
      <w:r w:rsidR="00F87890">
        <w:t>На сайте Краснорогского</w:t>
      </w:r>
      <w:r>
        <w:t xml:space="preserve"> сельского поселения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  <w:r>
        <w:br/>
      </w:r>
      <w:r>
        <w:br/>
      </w:r>
      <w:bookmarkStart w:id="7" w:name="sub_10071"/>
      <w:bookmarkEnd w:id="7"/>
      <w:r>
        <w:t>а) перечень объектов недвижимого имущества, принадлежащих лицу, замещающему муниципальную должность или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</w:t>
      </w:r>
      <w:proofErr w:type="gramEnd"/>
      <w:r>
        <w:t xml:space="preserve"> них;</w:t>
      </w:r>
      <w:r>
        <w:br/>
      </w:r>
      <w:r>
        <w:br/>
      </w:r>
      <w:bookmarkStart w:id="8" w:name="sub_10072"/>
      <w:bookmarkEnd w:id="8"/>
      <w:r>
        <w:t>б) перечень транспортных средств, с указанием вида и марки, принадлежащих на праве собственности лицу, замещающему муниципальную должность или должность муниципальной службы, его супруге (супругу) и несовершеннолетним детям;</w:t>
      </w:r>
      <w:r>
        <w:br/>
      </w:r>
      <w:r>
        <w:br/>
      </w:r>
      <w:bookmarkStart w:id="9" w:name="sub_10073"/>
      <w:bookmarkEnd w:id="9"/>
      <w:r>
        <w:t>в) декларированный годовой доход лица, замещающего муниципальную должность или должность муниципальной службы, его супруги (супруга) и несовершеннолетних детей.</w:t>
      </w:r>
      <w:r>
        <w:br/>
      </w:r>
      <w:r>
        <w:br/>
        <w:t xml:space="preserve">7.2. </w:t>
      </w:r>
      <w:proofErr w:type="gramStart"/>
      <w:r>
        <w:t>В ра</w:t>
      </w:r>
      <w:r w:rsidR="00F87890">
        <w:t>змещаемых на сайте Краснорогского</w:t>
      </w:r>
      <w:r>
        <w:t xml:space="preserve"> сельского поселения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  <w:r>
        <w:br/>
      </w:r>
      <w:r>
        <w:br/>
      </w:r>
      <w:bookmarkStart w:id="10" w:name="sub_10081"/>
      <w:bookmarkEnd w:id="10"/>
      <w:r>
        <w:t>а) иные сведения (кроме указанных в пункте 7.1 настоящего Положения) о доходах лица, замещающего муниципальную должность или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</w:t>
      </w:r>
      <w:proofErr w:type="gramEnd"/>
      <w:r>
        <w:t xml:space="preserve"> </w:t>
      </w:r>
      <w:proofErr w:type="gramStart"/>
      <w:r>
        <w:t>об их обязательствах имущественного характера;</w:t>
      </w:r>
      <w:r>
        <w:br/>
      </w:r>
      <w:r>
        <w:br/>
      </w:r>
      <w:bookmarkStart w:id="11" w:name="sub_10082"/>
      <w:bookmarkEnd w:id="11"/>
      <w:r>
        <w:t>б) персональные данные супруги (супруга), детей и иных членов семьи лица, замещающего муниципальную должность или должность муниципальной службы;</w:t>
      </w:r>
      <w:r>
        <w:br/>
      </w:r>
      <w:r>
        <w:br/>
      </w:r>
      <w:bookmarkStart w:id="12" w:name="sub_10083"/>
      <w:bookmarkEnd w:id="12"/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или должность муниципальной службы, его супруги (супруга), детей и иных членов семьи;</w:t>
      </w:r>
      <w:proofErr w:type="gramEnd"/>
      <w:r>
        <w:br/>
      </w:r>
      <w:r>
        <w:br/>
      </w:r>
      <w:bookmarkStart w:id="13" w:name="sub_10084"/>
      <w:bookmarkEnd w:id="13"/>
      <w:r>
        <w:t xml:space="preserve">г) данные, позволяющие определить местонахождение объектов недвижимого имущества, принадлежащих лицу, замещающему муниципальную должность или должность муниципальной службы, его супруге (супругу), детям и иным членам семьи на праве </w:t>
      </w:r>
      <w:r>
        <w:lastRenderedPageBreak/>
        <w:t>собственности или находящихся в их пользовании.</w:t>
      </w:r>
      <w:r>
        <w:br/>
      </w:r>
      <w:r>
        <w:br/>
      </w:r>
      <w:bookmarkStart w:id="14" w:name="sub_57213528"/>
      <w:bookmarkEnd w:id="14"/>
      <w:r>
        <w:t>7.3. Сведения о доходах, об имуществе и обязательствах имущественного характера, указанные в пункте 7.1 настоящего Положения, ра</w:t>
      </w:r>
      <w:r w:rsidR="00F87890">
        <w:t>змещаются на сайте Краснорогского</w:t>
      </w:r>
      <w:r>
        <w:t xml:space="preserve"> сельского поселения в 14-дневный срок со дня истечения срока, установленного Статьей 2 настоящего Положения, по форме согласно приложению 2 к настоящему Положению.</w:t>
      </w:r>
      <w:r>
        <w:br/>
      </w:r>
      <w:r>
        <w:br/>
        <w:t>7.4. Представление сведений о доходах, об имуществе и обязательствах имущественного характера для р</w:t>
      </w:r>
      <w:r w:rsidR="00F87890">
        <w:t>азмещения на сайте Краснорогского</w:t>
      </w:r>
      <w:r>
        <w:t xml:space="preserve"> сельского поселения осуществляется специали</w:t>
      </w:r>
      <w:r w:rsidR="00F87890">
        <w:t>стом Администрации Краснорогского</w:t>
      </w:r>
      <w:r>
        <w:t xml:space="preserve"> сельского поселения.</w:t>
      </w:r>
      <w:r>
        <w:br/>
      </w:r>
      <w:r>
        <w:br/>
      </w:r>
      <w:bookmarkStart w:id="15" w:name="sub_1012"/>
      <w:bookmarkStart w:id="16" w:name="sub_1011"/>
      <w:bookmarkEnd w:id="15"/>
      <w:bookmarkEnd w:id="16"/>
      <w:r>
        <w:t>7.5. Начальник организационно-правового отдела Администрации:</w:t>
      </w:r>
      <w:r>
        <w:br/>
      </w:r>
      <w:r>
        <w:br/>
      </w:r>
      <w:bookmarkStart w:id="17" w:name="sub_10121"/>
      <w:bookmarkEnd w:id="17"/>
      <w:r>
        <w:t xml:space="preserve">а) в 3-дневный срок со дня поступления запроса от средства массовой информации сообщают о нем лицу, замещающему муниципальную должность или должность муниципальной службы, в </w:t>
      </w:r>
      <w:proofErr w:type="gramStart"/>
      <w:r>
        <w:t>отношении</w:t>
      </w:r>
      <w:proofErr w:type="gramEnd"/>
      <w:r>
        <w:t xml:space="preserve"> которого поступил запрос;</w:t>
      </w:r>
      <w:r>
        <w:br/>
      </w:r>
      <w:r>
        <w:br/>
      </w:r>
      <w:bookmarkStart w:id="18" w:name="sub_10122"/>
      <w:bookmarkEnd w:id="18"/>
      <w:r>
        <w:t>б) в 7-дневный срок со дня поступления запроса от средства массовой информации обеспечивают предоставление ему сведений, указанных в п. 7.1 настоящего Положения, в том случае, если запрашиваемые сведения отсу</w:t>
      </w:r>
      <w:r w:rsidR="00F87890">
        <w:t xml:space="preserve">тствуют на сайте Краснорогского </w:t>
      </w:r>
      <w:r>
        <w:t>сельского поселения.</w:t>
      </w:r>
      <w:r>
        <w:br/>
      </w:r>
      <w:r>
        <w:br/>
      </w:r>
      <w:bookmarkStart w:id="19" w:name="sub_1007"/>
      <w:bookmarkEnd w:id="19"/>
      <w:r>
        <w:rPr>
          <w:b/>
          <w:bCs/>
        </w:rPr>
        <w:t xml:space="preserve">Статья 8. </w:t>
      </w:r>
      <w:r>
        <w:t>Решение об организации проверки сведений о доходах, о расходах, об имуществе и обязательствах имущественного</w:t>
      </w:r>
      <w:r w:rsidR="00F87890">
        <w:t xml:space="preserve"> характера принимается Главой Краснорогского</w:t>
      </w:r>
      <w:r>
        <w:t xml:space="preserve"> сельского поселения в случаях, установленных законодательством Российской Федерации, с уведомлением лица, предоставляющего сведения о доходах, об имуществе и обязательствах имущественного характера. В этом случае конверт со справкой вскрывается уполномоченным лицом в присутствии лица, предоставляющего сведения о доходах, об имуществе и обязательствах имущественного характера, в отношении которого организована проверка, а при его отсутствии - комиссией, назначенной представителем нанимателя.</w:t>
      </w:r>
      <w:r>
        <w:br/>
      </w:r>
      <w:r>
        <w:br/>
      </w:r>
      <w:bookmarkStart w:id="20" w:name="sub_1008"/>
      <w:bookmarkEnd w:id="20"/>
      <w:r>
        <w:rPr>
          <w:b/>
          <w:bCs/>
        </w:rPr>
        <w:t xml:space="preserve">Статья 9. </w:t>
      </w:r>
      <w:proofErr w:type="gramStart"/>
      <w:r>
        <w:t>Уполномоченное лицо ведет журнал учета представления справок, содержащий фамилию, имя, отчество лица, предоставляющего сведения о доходах, об имуществе и обязательствах имущественного характера, наименование замещаемой должности, дату сдачи справки, дату и основание вскрытия конверта, в котором хранится справка, дату возврата справки, срок хранения которой истек, а также подпись уполномоченного лица и лица, предоставляющего сведения о доходах, об имуществе и обязательствах имущественного</w:t>
      </w:r>
      <w:proofErr w:type="gramEnd"/>
      <w:r>
        <w:t xml:space="preserve"> характера.</w:t>
      </w:r>
      <w:r>
        <w:br/>
      </w:r>
      <w:r>
        <w:br/>
      </w:r>
      <w:bookmarkStart w:id="21" w:name="sub_1009"/>
      <w:bookmarkEnd w:id="21"/>
      <w:r>
        <w:rPr>
          <w:b/>
          <w:bCs/>
        </w:rPr>
        <w:t xml:space="preserve">Статья 10. </w:t>
      </w:r>
      <w:r w:rsidR="00ED344C">
        <w:t>Глава Краснорогского</w:t>
      </w:r>
      <w:r>
        <w:t xml:space="preserve"> сельского поселения ежегодно до 10 мая информируется о представлении сведений о доходах, об имуществе и обязательствах имущественного характера муниципальными служащими.</w:t>
      </w:r>
      <w:r>
        <w:br/>
      </w:r>
      <w:r>
        <w:br/>
      </w:r>
      <w:bookmarkStart w:id="22" w:name="sub_1010"/>
      <w:bookmarkEnd w:id="22"/>
      <w:r>
        <w:rPr>
          <w:b/>
          <w:bCs/>
        </w:rPr>
        <w:t xml:space="preserve">Статья 11. </w:t>
      </w:r>
      <w:r>
        <w:t>За непредставление или представление заведомо ложных сведений о доходах, об имуществе и обязательствах имущественного характера лицо, замещающее муниципальную должность и должность муниципальной службы, несет ответственность в соответствии с законодательством.</w:t>
      </w:r>
      <w:r>
        <w:br/>
      </w:r>
      <w:r>
        <w:br/>
        <w:t xml:space="preserve">. </w:t>
      </w:r>
      <w:proofErr w:type="gramStart"/>
      <w:r>
        <w:t xml:space="preserve">В случае если гражданин или лицо, замещающее муниципальную должность и должность муниципальной службы, обнаружит,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 месяцев после окончания срока предоставления </w:t>
      </w:r>
      <w:r>
        <w:lastRenderedPageBreak/>
        <w:t>сведений.</w:t>
      </w:r>
      <w:proofErr w:type="gramEnd"/>
      <w:r>
        <w:br/>
      </w:r>
      <w:r>
        <w:br/>
        <w:t>Такие уточненные сведения не считаются представленными с нарушением срока.</w:t>
      </w:r>
      <w:r>
        <w:br/>
      </w:r>
      <w:r>
        <w:br/>
      </w:r>
      <w:r>
        <w:rPr>
          <w:b/>
          <w:bCs/>
        </w:rPr>
        <w:t xml:space="preserve">Статья 12. </w:t>
      </w:r>
      <w:r>
        <w:t>Представление сведений о расходах</w:t>
      </w:r>
      <w:r>
        <w:br/>
      </w:r>
      <w:r>
        <w:br/>
      </w:r>
      <w:bookmarkStart w:id="23" w:name="sub_8101"/>
      <w:bookmarkEnd w:id="23"/>
      <w:r>
        <w:t xml:space="preserve">12.1. </w:t>
      </w:r>
      <w:proofErr w:type="gramStart"/>
      <w:r>
        <w:t>Лица, замещающие муниципальные должности и должности муниципальной служ</w:t>
      </w:r>
      <w:r w:rsidR="00ED344C">
        <w:t>бы в Администрации Краснорогского</w:t>
      </w:r>
      <w:r>
        <w:t xml:space="preserve"> сельского поселения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</w:t>
      </w:r>
      <w:proofErr w:type="gramEnd"/>
      <w:r>
        <w:t xml:space="preserve"> и его супруги (супруга) за три последних года, предшествующих совершению сделки, об источниках получения средств, за счет которых совершена сделка.</w:t>
      </w:r>
      <w:r>
        <w:br/>
      </w:r>
      <w:r>
        <w:br/>
      </w:r>
      <w:bookmarkStart w:id="24" w:name="sub_8102"/>
      <w:bookmarkEnd w:id="24"/>
      <w:r>
        <w:t>12.2. Лица, замещающие муниципальные должности и должности муниципальной служ</w:t>
      </w:r>
      <w:r w:rsidR="00ED344C">
        <w:t>бы в Администрации Краснорогского</w:t>
      </w:r>
      <w:r>
        <w:t xml:space="preserve"> сельского поселения, предоставляют сведения, указанные в п.12.1 настоящего Положения, специалисту 1-й катег</w:t>
      </w:r>
      <w:r w:rsidR="00ED344C">
        <w:t>ории Администрации Краснорогского</w:t>
      </w:r>
      <w:r>
        <w:t xml:space="preserve"> сельского поселения в соответствии с Приложением 4 к настоящему Положению. </w:t>
      </w:r>
      <w:r>
        <w:br/>
      </w:r>
      <w:r>
        <w:br/>
        <w:t xml:space="preserve">12.3. </w:t>
      </w:r>
      <w:proofErr w:type="gramStart"/>
      <w:r>
        <w:t>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предусмотренном Федеральным законом от 25 декабря 2008 г. N 273-ФЗ "О противодействии коррупции" (с изменениями и дополнениями</w:t>
      </w:r>
      <w:proofErr w:type="gramEnd"/>
      <w:r>
        <w:t xml:space="preserve">) и Федеральным законом от 03 декабря 2012 года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нормативными правовыми актами Московской области.</w:t>
      </w:r>
      <w:r>
        <w:br/>
      </w:r>
      <w:r>
        <w:br/>
      </w:r>
      <w:bookmarkStart w:id="25" w:name="sub_8103"/>
      <w:bookmarkEnd w:id="25"/>
      <w:r>
        <w:t xml:space="preserve">12.4. </w:t>
      </w:r>
      <w:proofErr w:type="gramStart"/>
      <w:r>
        <w:t>Непредставление лицами, указанными в части 1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должности, увольнение в установленном порядке</w:t>
      </w:r>
      <w:proofErr w:type="gramEnd"/>
      <w:r>
        <w:t xml:space="preserve"> с муниципальной службы.</w:t>
      </w:r>
      <w:r>
        <w:br/>
      </w:r>
      <w:r>
        <w:br/>
        <w:t xml:space="preserve">12.5. </w:t>
      </w: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части 1 настоящей статьи, и его супруги (супруга) за три последних года, предшествующих совершению сделки, представленные в соответствии с Федеральным законом</w:t>
      </w:r>
      <w:proofErr w:type="gramEnd"/>
      <w:r>
        <w:t xml:space="preserve"> от 03.12.2012 года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размещаются в сети "</w:t>
      </w:r>
      <w:r w:rsidR="00ED344C">
        <w:t>Интернет" на сайте Краснорогского</w:t>
      </w:r>
      <w:r>
        <w:t xml:space="preserve"> сельского поселения с соблюдением установленных законодательством Российской Федерации требований о защите персональных данных. Представление сведений для ра</w:t>
      </w:r>
      <w:r w:rsidR="00ED344C">
        <w:t>змещения на сайте Краснорогского</w:t>
      </w:r>
      <w:r>
        <w:t xml:space="preserve"> сельского поселения осуществляется специалистом 1-й катег</w:t>
      </w:r>
      <w:r w:rsidR="00ED344C">
        <w:t>ории Администрации Краснорогского</w:t>
      </w:r>
      <w:r>
        <w:t xml:space="preserve"> сельского поселения.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68"/>
        <w:gridCol w:w="3182"/>
      </w:tblGrid>
      <w:tr w:rsidR="00F73973" w:rsidTr="00F87890">
        <w:trPr>
          <w:tblCellSpacing w:w="0" w:type="dxa"/>
        </w:trPr>
        <w:tc>
          <w:tcPr>
            <w:tcW w:w="6285" w:type="dxa"/>
            <w:vAlign w:val="bottom"/>
            <w:hideMark/>
          </w:tcPr>
          <w:p w:rsidR="00F73973" w:rsidRDefault="00F73973" w:rsidP="00F87890">
            <w:pPr>
              <w:spacing w:after="240"/>
            </w:pPr>
            <w:r>
              <w:br/>
            </w:r>
          </w:p>
        </w:tc>
        <w:tc>
          <w:tcPr>
            <w:tcW w:w="3045" w:type="dxa"/>
            <w:vAlign w:val="bottom"/>
            <w:hideMark/>
          </w:tcPr>
          <w:p w:rsidR="00F73973" w:rsidRDefault="00F73973" w:rsidP="00F87890">
            <w:pPr>
              <w:spacing w:after="240"/>
            </w:pPr>
            <w:r>
              <w:lastRenderedPageBreak/>
              <w:br/>
            </w:r>
          </w:p>
        </w:tc>
      </w:tr>
    </w:tbl>
    <w:p w:rsidR="00F73973" w:rsidRDefault="00F73973" w:rsidP="00ED344C">
      <w:bookmarkStart w:id="26" w:name="sub_1100"/>
      <w:bookmarkEnd w:id="26"/>
    </w:p>
    <w:p w:rsidR="00F73973" w:rsidRPr="00D1288F" w:rsidRDefault="00F73973" w:rsidP="00F73973">
      <w:pPr>
        <w:jc w:val="right"/>
      </w:pPr>
      <w:r w:rsidRPr="00D1288F">
        <w:t>Приложение 1</w:t>
      </w:r>
    </w:p>
    <w:p w:rsidR="00F73973" w:rsidRPr="00D1288F" w:rsidRDefault="00F73973" w:rsidP="00F73973">
      <w:pPr>
        <w:jc w:val="right"/>
      </w:pPr>
      <w:r w:rsidRPr="00D1288F">
        <w:t xml:space="preserve"> к Положению</w:t>
      </w:r>
      <w:r w:rsidRPr="00D1288F">
        <w:br/>
      </w:r>
    </w:p>
    <w:p w:rsidR="00F73973" w:rsidRPr="00D1288F" w:rsidRDefault="00F73973" w:rsidP="00F73973">
      <w:pPr>
        <w:jc w:val="right"/>
      </w:pP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1"/>
        <w:gridCol w:w="7604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В </w:t>
            </w:r>
          </w:p>
        </w:tc>
        <w:tc>
          <w:tcPr>
            <w:tcW w:w="4000" w:type="pct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>(указывается наименование кадрового подразделения</w:t>
            </w:r>
            <w:proofErr w:type="gramStart"/>
            <w:r w:rsidRPr="00D1288F">
              <w:t xml:space="preserve"> )</w:t>
            </w:r>
            <w:proofErr w:type="gramEnd"/>
            <w:r w:rsidRPr="00D1288F">
              <w:t xml:space="preserve"> 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2"/>
        <w:rPr>
          <w:b/>
          <w:bCs/>
        </w:rPr>
      </w:pPr>
      <w:r w:rsidRPr="00D1288F">
        <w:rPr>
          <w:b/>
          <w:bCs/>
        </w:rPr>
        <w:t>СПРАВКА О ДОХОДАХ, ОБ ИМУЩЕСТВЕ И ОБЯЗАТЕЛЬСТВАХ ИМУЩЕСТВЕННОГО ХАРАКТЕРА ЛИЦА, ЗАМЕЩАЮЩЕГО МУНИЦИПАЛЬНУЮ ДОЛЖНОСТЬ ИЛИ ДОЛЖНОСТЬ МУНИЦИПАЛЬНОЙ СЛУЖБЫ В</w:t>
      </w:r>
      <w:r w:rsidR="00ED344C">
        <w:rPr>
          <w:b/>
          <w:bCs/>
        </w:rPr>
        <w:t xml:space="preserve"> СЕЛЬСКОМ ПОСЕЛЕНИИ 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09"/>
        <w:gridCol w:w="4547"/>
        <w:gridCol w:w="349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Я, 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,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>(фамилия, имя, отчество, дата рождения)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,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(замещаемая должность)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roofErr w:type="gramStart"/>
            <w:r w:rsidRPr="00D1288F">
              <w:t>проживающий</w:t>
            </w:r>
            <w:proofErr w:type="gramEnd"/>
            <w:r w:rsidRPr="00D1288F">
              <w:t xml:space="preserve"> по адресу: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(адрес места жительства) 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сообщаю сведения о своих доходах за отчетный период с 1 января 20__ г. по 31 декабря 20__ г., об имуществе, принадлежащем мне на праве собственности, о вкладах в банках, ценных бумагах, об обязательствах имущественного характера по состоянию на конец отчетного периода (на отчетную дату): </w:t>
      </w:r>
      <w:r w:rsidRPr="00D1288F">
        <w:br/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1. Сведения о доходах&lt;1&gt;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27" w:name="l281"/>
      <w:bookmarkEnd w:id="27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9"/>
        <w:gridCol w:w="6247"/>
        <w:gridCol w:w="2599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28" w:name="l962"/>
            <w:bookmarkEnd w:id="28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дохода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Величина дохода&lt;2&gt;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по основному месту работы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от педагогической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от научной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от иной творческой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от вкладов в банках и иных кредитных организациях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Доход от ценных бумаг и долей участия в коммерческих организациях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Иные доходы (указать вид дохода):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lastRenderedPageBreak/>
              <w:t xml:space="preserve">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Итого доход за отчетный период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r>
        <w:pict>
          <v:rect id="_x0000_i1025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29" w:name="l963"/>
      <w:bookmarkEnd w:id="29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доходы (включая пенсии, пособия, иные выплаты) </w:t>
      </w:r>
      <w:bookmarkStart w:id="30" w:name="l282"/>
      <w:bookmarkEnd w:id="30"/>
      <w:r w:rsidRPr="00281CE8">
        <w:rPr>
          <w:sz w:val="18"/>
          <w:szCs w:val="18"/>
          <w:shd w:val="clear" w:color="auto" w:fill="FFFFFF"/>
        </w:rPr>
        <w:t>за отчетный период.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Доход, полученный в иностранной валюте, указывается в рублях по курсу Банка России на дату получения дохода.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2. Сведения об имуществе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2.1. Недвижимое имущество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31" w:name="l295"/>
      <w:bookmarkStart w:id="32" w:name="l294"/>
      <w:bookmarkEnd w:id="31"/>
      <w:bookmarkEnd w:id="32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7"/>
        <w:gridCol w:w="2732"/>
        <w:gridCol w:w="2326"/>
        <w:gridCol w:w="2302"/>
        <w:gridCol w:w="1528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33" w:name="l964"/>
            <w:bookmarkEnd w:id="33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и наименование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собственности&lt;1&gt;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Место нахождения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Площадь (кв. м)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Земельные участки&lt;2&gt;: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Жилые дома: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Квартиры: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Дачи: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Гаражи: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Иное недвижимое имущество: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  <w:r w:rsidR="005755F6">
        <w:pict>
          <v:rect id="_x0000_i1026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20"/>
          <w:szCs w:val="20"/>
        </w:rPr>
      </w:pPr>
      <w:r w:rsidRPr="00281CE8">
        <w:rPr>
          <w:sz w:val="20"/>
          <w:szCs w:val="20"/>
          <w:shd w:val="clear" w:color="auto" w:fill="FFFFFF"/>
        </w:rPr>
        <w:t>    </w:t>
      </w:r>
      <w:bookmarkStart w:id="34" w:name="l965"/>
      <w:bookmarkEnd w:id="34"/>
      <w:r w:rsidRPr="00281CE8">
        <w:rPr>
          <w:sz w:val="20"/>
          <w:szCs w:val="20"/>
          <w:shd w:val="clear" w:color="auto" w:fill="FFFFFF"/>
        </w:rPr>
        <w:t>&lt;1</w:t>
      </w:r>
      <w:proofErr w:type="gramStart"/>
      <w:r w:rsidRPr="00281CE8">
        <w:rPr>
          <w:sz w:val="20"/>
          <w:szCs w:val="20"/>
          <w:shd w:val="clear" w:color="auto" w:fill="FFFFFF"/>
        </w:rPr>
        <w:t>&gt; У</w:t>
      </w:r>
      <w:proofErr w:type="gramEnd"/>
      <w:r w:rsidRPr="00281CE8">
        <w:rPr>
          <w:sz w:val="20"/>
          <w:szCs w:val="20"/>
          <w:shd w:val="clear" w:color="auto" w:fill="FFFFFF"/>
        </w:rPr>
        <w:t>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 </w:t>
      </w:r>
      <w:bookmarkStart w:id="35" w:name="l296"/>
      <w:bookmarkEnd w:id="35"/>
      <w:r w:rsidRPr="00281CE8">
        <w:rPr>
          <w:sz w:val="20"/>
          <w:szCs w:val="20"/>
          <w:shd w:val="clear" w:color="auto" w:fill="FFFFFF"/>
        </w:rPr>
        <w:t>долевой собственности указывается доля лица, замещающего муниципальную должность или должность муниципальной службы, которое представляет сведения. </w:t>
      </w:r>
      <w:r w:rsidRPr="00281CE8">
        <w:rPr>
          <w:sz w:val="20"/>
          <w:szCs w:val="20"/>
        </w:rPr>
        <w:br/>
      </w:r>
      <w:r w:rsidRPr="00281CE8">
        <w:rPr>
          <w:sz w:val="20"/>
          <w:szCs w:val="20"/>
          <w:shd w:val="clear" w:color="auto" w:fill="FFFFFF"/>
        </w:rPr>
        <w:t xml:space="preserve">    &lt;2&gt; Указывается вид земельного участка (пая, доли): под индивидуальное жилищное строительство, </w:t>
      </w:r>
      <w:r w:rsidRPr="00281CE8">
        <w:rPr>
          <w:sz w:val="20"/>
          <w:szCs w:val="20"/>
          <w:shd w:val="clear" w:color="auto" w:fill="FFFFFF"/>
        </w:rPr>
        <w:lastRenderedPageBreak/>
        <w:t>дачный, садовый, </w:t>
      </w:r>
      <w:bookmarkStart w:id="36" w:name="l297"/>
      <w:bookmarkEnd w:id="36"/>
      <w:r w:rsidRPr="00281CE8">
        <w:rPr>
          <w:sz w:val="20"/>
          <w:szCs w:val="20"/>
          <w:shd w:val="clear" w:color="auto" w:fill="FFFFFF"/>
        </w:rPr>
        <w:t>приусадебный, огородный и другие. </w:t>
      </w:r>
      <w:r w:rsidRPr="00281CE8">
        <w:rPr>
          <w:sz w:val="20"/>
          <w:szCs w:val="20"/>
        </w:rPr>
        <w:br/>
      </w:r>
      <w:r w:rsidRPr="00281CE8">
        <w:rPr>
          <w:sz w:val="20"/>
          <w:szCs w:val="20"/>
          <w:shd w:val="clear" w:color="auto" w:fill="FFFFFF"/>
        </w:rPr>
        <w:t> </w:t>
      </w:r>
    </w:p>
    <w:p w:rsidR="00F73973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</w:p>
    <w:p w:rsidR="00F73973" w:rsidRDefault="00F73973" w:rsidP="00F73973">
      <w:pPr>
        <w:shd w:val="clear" w:color="auto" w:fill="FFFFFF"/>
        <w:textAlignment w:val="top"/>
        <w:outlineLvl w:val="3"/>
        <w:rPr>
          <w:b/>
          <w:bCs/>
        </w:rPr>
      </w:pPr>
    </w:p>
    <w:p w:rsidR="00F73973" w:rsidRDefault="00F73973" w:rsidP="00F73973">
      <w:pPr>
        <w:shd w:val="clear" w:color="auto" w:fill="FFFFFF"/>
        <w:textAlignment w:val="top"/>
        <w:outlineLvl w:val="3"/>
        <w:rPr>
          <w:b/>
          <w:bCs/>
        </w:rPr>
      </w:pPr>
    </w:p>
    <w:p w:rsidR="00F73973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2.2. Транспортные средства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37" w:name="l310"/>
      <w:bookmarkEnd w:id="37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4"/>
        <w:gridCol w:w="4020"/>
        <w:gridCol w:w="2570"/>
        <w:gridCol w:w="2191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38" w:name="l966"/>
            <w:bookmarkEnd w:id="38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и марка транспортного средства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собственности&lt;1&gt;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Место регистрации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Автомобили легковые: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Автомобили грузовые: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Автоприцепы: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roofErr w:type="spellStart"/>
            <w:r w:rsidRPr="00D1288F">
              <w:t>Мототранспортные</w:t>
            </w:r>
            <w:proofErr w:type="spellEnd"/>
            <w:r w:rsidRPr="00D1288F">
              <w:t xml:space="preserve"> средства: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Сельскохозяйственная техника: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Водный транспорт: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Воздушный транспорт: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Иные транспортные средства: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</w:t>
      </w:r>
      <w:bookmarkStart w:id="39" w:name="l967"/>
      <w:bookmarkEnd w:id="39"/>
      <w:r w:rsidR="005755F6">
        <w:pict>
          <v:rect id="_x0000_i1027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казывается вид собственности (индивидуальная, общая); для </w:t>
      </w:r>
      <w:bookmarkStart w:id="40" w:name="l311"/>
      <w:bookmarkEnd w:id="40"/>
      <w:r w:rsidRPr="00281CE8">
        <w:rPr>
          <w:sz w:val="18"/>
          <w:szCs w:val="18"/>
          <w:shd w:val="clear" w:color="auto" w:fill="FFFFFF"/>
        </w:rPr>
        <w:t>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замещающего </w:t>
      </w:r>
      <w:bookmarkStart w:id="41" w:name="l312"/>
      <w:bookmarkEnd w:id="41"/>
      <w:r w:rsidRPr="00281CE8">
        <w:rPr>
          <w:sz w:val="18"/>
          <w:szCs w:val="18"/>
          <w:shd w:val="clear" w:color="auto" w:fill="FFFFFF"/>
        </w:rPr>
        <w:t>муниципальную  должность или должность муниципальной службы, которое представляет сведения.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8"/>
        <w:gridCol w:w="3232"/>
        <w:gridCol w:w="1551"/>
        <w:gridCol w:w="1485"/>
        <w:gridCol w:w="1016"/>
        <w:gridCol w:w="1673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42" w:name="l968"/>
            <w:bookmarkEnd w:id="42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Наименование и адрес банка или иной кредитной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и валюта счета&lt;1&gt;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Дата открытия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Номер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Остаток на счете&lt;2&gt;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  <w:bookmarkStart w:id="43" w:name="l318"/>
      <w:bookmarkEnd w:id="43"/>
    </w:p>
    <w:p w:rsidR="00F73973" w:rsidRPr="00D1288F" w:rsidRDefault="005755F6" w:rsidP="00F73973">
      <w:r>
        <w:pict>
          <v:rect id="_x0000_i1028" style="width:0;height:1.5pt" o:hralign="center" o:hrstd="t" o:hrnoshade="t" o:hr="t" fillcolor="black" stroked="f">
            <v:imagedata r:id="rId5" o:title=""/>
          </v:rect>
        </w:pict>
      </w:r>
    </w:p>
    <w:p w:rsidR="00F73973" w:rsidRPr="00D1288F" w:rsidRDefault="00F73973" w:rsidP="00F73973">
      <w:r w:rsidRPr="00D1288F">
        <w:rPr>
          <w:shd w:val="clear" w:color="auto" w:fill="FFFFFF"/>
        </w:rPr>
        <w:t>    &lt;1</w:t>
      </w:r>
      <w:proofErr w:type="gramStart"/>
      <w:r w:rsidRPr="00D1288F">
        <w:rPr>
          <w:shd w:val="clear" w:color="auto" w:fill="FFFFFF"/>
        </w:rPr>
        <w:t>&gt; У</w:t>
      </w:r>
      <w:proofErr w:type="gramEnd"/>
      <w:r w:rsidRPr="00D1288F">
        <w:rPr>
          <w:shd w:val="clear" w:color="auto" w:fill="FFFFFF"/>
        </w:rPr>
        <w:t>казываются вид счета (депозитный, текущий, расчетный, ссудный и другие) и валюта счета. </w:t>
      </w:r>
      <w:r w:rsidRPr="00D1288F">
        <w:br/>
      </w:r>
      <w:r w:rsidRPr="00D1288F">
        <w:rPr>
          <w:shd w:val="clear" w:color="auto" w:fill="FFFFFF"/>
        </w:rPr>
        <w:t>    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 </w:t>
      </w:r>
      <w:bookmarkStart w:id="44" w:name="l319"/>
      <w:bookmarkEnd w:id="44"/>
      <w:r w:rsidRPr="00D1288F">
        <w:br/>
      </w:r>
      <w:r w:rsidRPr="00D1288F">
        <w:rPr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4. Сведения о ценных бумагах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4.1. Акции и иное участие в коммерческих организациях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45" w:name="l326"/>
      <w:bookmarkEnd w:id="45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7"/>
        <w:gridCol w:w="2626"/>
        <w:gridCol w:w="1842"/>
        <w:gridCol w:w="1600"/>
        <w:gridCol w:w="1422"/>
        <w:gridCol w:w="1508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46" w:name="l969"/>
            <w:bookmarkEnd w:id="46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Наименование и организационно-правовая форма организации&lt;1&gt;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Место нахождения организации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Уставный капитал&lt;2&gt;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Доля участия&lt;3&gt;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Основание участия&lt;4&gt;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r>
        <w:pict>
          <v:rect id="_x0000_i1029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47" w:name="l970"/>
      <w:bookmarkEnd w:id="47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 </w:t>
      </w:r>
      <w:bookmarkStart w:id="48" w:name="l327"/>
      <w:bookmarkEnd w:id="48"/>
      <w:r w:rsidRPr="00281CE8">
        <w:rPr>
          <w:sz w:val="18"/>
          <w:szCs w:val="18"/>
          <w:shd w:val="clear" w:color="auto" w:fill="FFFFFF"/>
        </w:rPr>
        <w:t>товарищество, производственный кооператив и другие).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 </w:t>
      </w:r>
      <w:bookmarkStart w:id="49" w:name="l328"/>
      <w:bookmarkEnd w:id="49"/>
      <w:r w:rsidRPr="00281CE8">
        <w:rPr>
          <w:sz w:val="18"/>
          <w:szCs w:val="18"/>
          <w:shd w:val="clear" w:color="auto" w:fill="FFFFFF"/>
        </w:rPr>
        <w:t>указывается в рублях по курсу Банка России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Доля участия выражается в процентах от уставного капитала. Для акционерных обществ указываются также номинальная стоимость и </w:t>
      </w:r>
      <w:bookmarkStart w:id="50" w:name="l329"/>
      <w:bookmarkEnd w:id="50"/>
      <w:r w:rsidRPr="00281CE8">
        <w:rPr>
          <w:sz w:val="18"/>
          <w:szCs w:val="18"/>
          <w:shd w:val="clear" w:color="auto" w:fill="FFFFFF"/>
        </w:rPr>
        <w:t>количество акций.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 </w:t>
      </w:r>
      <w:bookmarkStart w:id="51" w:name="l330"/>
      <w:bookmarkEnd w:id="51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4.2. Иные ценные бумаги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52" w:name="l337"/>
      <w:bookmarkEnd w:id="52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9"/>
        <w:gridCol w:w="1516"/>
        <w:gridCol w:w="1971"/>
        <w:gridCol w:w="2179"/>
        <w:gridCol w:w="1454"/>
        <w:gridCol w:w="1866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53" w:name="l971"/>
            <w:bookmarkEnd w:id="53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ценной бумаги&lt;1&gt;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Лицо, выпустившее ценную бумагу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Номинальная величина обязательства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Общее количество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Общая стоимость&lt;2&gt;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95"/>
        <w:gridCol w:w="210"/>
      </w:tblGrid>
      <w:tr w:rsidR="00F73973" w:rsidRPr="00D1288F" w:rsidTr="00F87890">
        <w:tc>
          <w:tcPr>
            <w:tcW w:w="4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bookmarkStart w:id="54" w:name="l973"/>
            <w:bookmarkEnd w:id="54"/>
            <w:r w:rsidRPr="00D1288F">
      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</w:t>
            </w:r>
          </w:p>
        </w:tc>
      </w:tr>
      <w:tr w:rsidR="00F73973" w:rsidRPr="00D1288F" w:rsidTr="00F87890">
        <w:tc>
          <w:tcPr>
            <w:tcW w:w="4500" w:type="pct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. 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55" w:name="l972"/>
      <w:bookmarkStart w:id="56" w:name="l338"/>
      <w:bookmarkEnd w:id="55"/>
      <w:bookmarkEnd w:id="56"/>
      <w:r w:rsidRPr="00D1288F">
        <w:br/>
        <w:t>    </w:t>
      </w:r>
    </w:p>
    <w:p w:rsidR="00F73973" w:rsidRPr="00D1288F" w:rsidRDefault="005755F6" w:rsidP="00F73973">
      <w:r>
        <w:pict>
          <v:rect id="_x0000_i1030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все ценные бумаги по видам (облигации, векселя </w:t>
      </w:r>
      <w:bookmarkStart w:id="57" w:name="l339"/>
      <w:bookmarkEnd w:id="57"/>
      <w:r w:rsidRPr="00281CE8">
        <w:rPr>
          <w:sz w:val="18"/>
          <w:szCs w:val="18"/>
          <w:shd w:val="clear" w:color="auto" w:fill="FFFFFF"/>
        </w:rPr>
        <w:t>и другие), за исключением акций, указанных в подразделе "Акции и иное участие в коммерческих организациях".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общая стоимость ценных бумаг данного вида исходя из стоимости их приобретения (а если ее нельзя определить - </w:t>
      </w:r>
      <w:bookmarkStart w:id="58" w:name="l340"/>
      <w:bookmarkEnd w:id="58"/>
      <w:r w:rsidRPr="00281CE8">
        <w:rPr>
          <w:sz w:val="18"/>
          <w:szCs w:val="18"/>
          <w:shd w:val="clear" w:color="auto" w:fill="FFFFFF"/>
        </w:rPr>
        <w:t>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5. Сведения об обязательствах имущественного характера </w:t>
      </w:r>
      <w:bookmarkStart w:id="59" w:name="l341"/>
      <w:bookmarkEnd w:id="59"/>
      <w:r w:rsidRPr="00D1288F">
        <w:rPr>
          <w:b/>
          <w:bCs/>
        </w:rPr>
        <w:t>5.1. Объекты недвижимого имущества, находящиеся в пользовании&lt;1&gt;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60" w:name="l346"/>
      <w:bookmarkEnd w:id="60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9"/>
        <w:gridCol w:w="1773"/>
        <w:gridCol w:w="2125"/>
        <w:gridCol w:w="2092"/>
        <w:gridCol w:w="1733"/>
        <w:gridCol w:w="1253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61" w:name="l974"/>
            <w:bookmarkEnd w:id="61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имущества&lt;2&gt;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Вид и сроки пользования&lt;3&gt;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Основание пользования&lt;4&gt;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Место нахождения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Площадь (кв. м)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r>
        <w:pict>
          <v:rect id="_x0000_i1031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62" w:name="l975"/>
      <w:bookmarkEnd w:id="62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по состоянию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вид недвижимого имущества (земельный участок, жилой дом, дача и другие). </w:t>
      </w:r>
      <w:bookmarkStart w:id="63" w:name="l347"/>
      <w:bookmarkEnd w:id="63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Указываются вид пользования (аренда, безвозмездное пользование и другие) и сроки пользования.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&lt;4&gt; Указываются основание пользования (договор, фактическое предоставление и другие), а также реквизиты (дата, номер) </w:t>
      </w:r>
      <w:bookmarkStart w:id="64" w:name="l348"/>
      <w:bookmarkEnd w:id="64"/>
      <w:r w:rsidRPr="00281CE8">
        <w:rPr>
          <w:sz w:val="18"/>
          <w:szCs w:val="18"/>
          <w:shd w:val="clear" w:color="auto" w:fill="FFFFFF"/>
        </w:rPr>
        <w:t>соответствующего договора или акта.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5.2. Прочие обязательства&lt;1&gt;</w:t>
      </w:r>
    </w:p>
    <w:p w:rsidR="00F73973" w:rsidRPr="00D1288F" w:rsidRDefault="00F73973" w:rsidP="00F73973">
      <w:pPr>
        <w:shd w:val="clear" w:color="auto" w:fill="FFFFFF"/>
        <w:textAlignment w:val="top"/>
      </w:pPr>
      <w:r w:rsidRPr="00D1288F">
        <w:t>    </w:t>
      </w:r>
      <w:bookmarkStart w:id="65" w:name="l353"/>
      <w:bookmarkEnd w:id="65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4"/>
        <w:gridCol w:w="1967"/>
        <w:gridCol w:w="1602"/>
        <w:gridCol w:w="2078"/>
        <w:gridCol w:w="1967"/>
        <w:gridCol w:w="1967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bookmarkStart w:id="66" w:name="l976"/>
            <w:bookmarkEnd w:id="66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Содержание обязательства&lt;2&gt;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Кредитор (должник)&lt;3&gt;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Основание возникновения&lt;4&gt;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Сумма обязательства&lt;5&gt;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Условия обязательства&lt;6&gt;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t> </w:t>
      </w:r>
      <w:r w:rsidRPr="00D1288F">
        <w:br/>
        <w:t>    </w:t>
      </w:r>
      <w:bookmarkStart w:id="67" w:name="l978"/>
      <w:bookmarkEnd w:id="67"/>
      <w:r w:rsidRPr="00D1288F">
        <w:t>Достоверность и полноту настоящих сведений подтверждаю. </w:t>
      </w:r>
      <w:r w:rsidRPr="00D1288F">
        <w:br/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80"/>
        <w:gridCol w:w="6825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bookmarkStart w:id="68" w:name="l979"/>
            <w:bookmarkEnd w:id="68"/>
            <w:r w:rsidRPr="00D1288F">
              <w:t xml:space="preserve">"__"_____________ 20__ г.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>(подпись лица, замещающего государственную должность Российской Федерации) _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jc w:val="center"/>
            </w:pPr>
            <w:r w:rsidRPr="00D1288F">
              <w:t xml:space="preserve">(Ф. И. О. и подпись лица, принявшего справку) </w:t>
            </w:r>
          </w:p>
        </w:tc>
      </w:tr>
    </w:tbl>
    <w:p w:rsidR="00F73973" w:rsidRPr="00D1288F" w:rsidRDefault="00F73973" w:rsidP="00F73973">
      <w:pPr>
        <w:shd w:val="clear" w:color="auto" w:fill="FFFFFF"/>
        <w:textAlignment w:val="top"/>
      </w:pPr>
      <w:r w:rsidRPr="00D1288F">
        <w:lastRenderedPageBreak/>
        <w:t>    </w:t>
      </w:r>
      <w:bookmarkStart w:id="69" w:name="l355"/>
      <w:bookmarkEnd w:id="69"/>
      <w:r w:rsidRPr="00D1288F">
        <w:br/>
        <w:t>    </w:t>
      </w:r>
      <w:r w:rsidR="005755F6">
        <w:pict>
          <v:rect id="_x0000_i1032" style="width:0;height:1.5pt" o:hralign="center" o:hrstd="t" o:hrnoshade="t" o:hr="t" fillcolor="black" stroked="f">
            <v:imagedata r:id="rId5" o:title=""/>
          </v:rect>
        </w:pict>
      </w:r>
    </w:p>
    <w:p w:rsidR="00F73973" w:rsidRPr="00281CE8" w:rsidRDefault="00F73973" w:rsidP="00F73973">
      <w:pPr>
        <w:rPr>
          <w:sz w:val="18"/>
          <w:szCs w:val="18"/>
        </w:rPr>
      </w:pPr>
      <w:r w:rsidRPr="00D1288F">
        <w:rPr>
          <w:shd w:val="clear" w:color="auto" w:fill="FFFFFF"/>
        </w:rPr>
        <w:t>    </w:t>
      </w:r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существо обязательства (заем, кредит и </w:t>
      </w:r>
      <w:bookmarkStart w:id="70" w:name="l356"/>
      <w:bookmarkEnd w:id="70"/>
      <w:r w:rsidRPr="00281CE8">
        <w:rPr>
          <w:sz w:val="18"/>
          <w:szCs w:val="18"/>
          <w:shd w:val="clear" w:color="auto" w:fill="FFFFFF"/>
        </w:rPr>
        <w:t>другие).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Указывается вторая сторона обязательства: кредитор или должник, его фамилия, имя и отчество (наименование юридического лица), адрес.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&lt;4&gt; Указываются основание возникновения обязательства </w:t>
      </w:r>
      <w:bookmarkStart w:id="71" w:name="l357"/>
      <w:bookmarkEnd w:id="71"/>
      <w:r w:rsidRPr="00281CE8">
        <w:rPr>
          <w:sz w:val="18"/>
          <w:szCs w:val="18"/>
          <w:shd w:val="clear" w:color="auto" w:fill="FFFFFF"/>
        </w:rPr>
        <w:t>(договор, передача денег или имущества и другие), а также реквизиты (дата, номер) соответствующего договора или акта.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&lt;5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казывается сумма основного обязательства (без суммы процентов). Для обязательств, выраженных в иностранной валюте, </w:t>
      </w:r>
      <w:bookmarkStart w:id="72" w:name="l358"/>
      <w:bookmarkEnd w:id="72"/>
      <w:r w:rsidRPr="00281CE8">
        <w:rPr>
          <w:sz w:val="18"/>
          <w:szCs w:val="18"/>
          <w:shd w:val="clear" w:color="auto" w:fill="FFFFFF"/>
        </w:rPr>
        <w:t>сумма указывается в рублях по курсу Банка России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&lt;6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 </w:t>
      </w:r>
      <w:bookmarkStart w:id="73" w:name="l359"/>
      <w:bookmarkEnd w:id="73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  <w:r w:rsidRPr="00281CE8">
        <w:rPr>
          <w:sz w:val="18"/>
          <w:szCs w:val="18"/>
        </w:rPr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1"/>
        <w:gridCol w:w="7604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bookmarkStart w:id="74" w:name="l980"/>
            <w:bookmarkEnd w:id="74"/>
            <w:r w:rsidRPr="00D1288F">
              <w:t xml:space="preserve">В </w:t>
            </w:r>
          </w:p>
        </w:tc>
        <w:tc>
          <w:tcPr>
            <w:tcW w:w="4000" w:type="pct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(указывается наименование кадрового подразделения федерального государственного органа) 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75" w:name="l981"/>
      <w:bookmarkStart w:id="76" w:name="l360"/>
      <w:bookmarkEnd w:id="75"/>
      <w:bookmarkEnd w:id="76"/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2"/>
        <w:rPr>
          <w:b/>
          <w:bCs/>
        </w:rPr>
      </w:pPr>
      <w:bookmarkStart w:id="77" w:name="h1033"/>
      <w:bookmarkStart w:id="78" w:name="l361"/>
      <w:bookmarkEnd w:id="77"/>
      <w:bookmarkEnd w:id="78"/>
      <w:r w:rsidRPr="00D1288F">
        <w:rPr>
          <w:b/>
          <w:bCs/>
        </w:rPr>
        <w:t xml:space="preserve">СПРАВКА О ДОХОДАХ, ОБ ИМУЩЕСТВЕ И ОБЯЗАТЕЛЬСТВАХ ИМУЩЕСТВЕННОГО ХАРАКТЕРА СУПРУГИ (СУПРУГА) И НЕСОВЕРШЕННОЛЕТНИХ ДЕТЕЙ ЛИЦА, ЗАМЕЩАЮЩЕГО МУНИЦИПАЛЬНУЮ  ДОЛЖНОСТЬИЛИ ДОЛЖНОСТЬ МУНИЦИПАЛЬНОЙ СЛУЖБЫ </w:t>
      </w:r>
      <w:r w:rsidR="00ED344C">
        <w:rPr>
          <w:b/>
          <w:bCs/>
        </w:rPr>
        <w:t xml:space="preserve">СЕЛЬСКОГО ПОСЕЛЕНИЯ 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20"/>
        <w:gridCol w:w="4429"/>
        <w:gridCol w:w="156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bookmarkStart w:id="79" w:name="l982"/>
            <w:bookmarkEnd w:id="79"/>
            <w:r w:rsidRPr="00D1288F">
              <w:t xml:space="preserve">Я, 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,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>(фамилия, имя, отчество, дата рождения)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,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(замещаемая должность)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proofErr w:type="gramStart"/>
            <w:r w:rsidRPr="00D1288F">
              <w:t>проживающий</w:t>
            </w:r>
            <w:proofErr w:type="gramEnd"/>
            <w:r w:rsidRPr="00D1288F">
              <w:t xml:space="preserve"> по адресу: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(адрес места жительства)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сообщаю сведения о доходах за отчетный период с 1 января 20__ г. по 31 декабря 20__ г. </w:t>
            </w:r>
            <w:proofErr w:type="gramStart"/>
            <w:r w:rsidRPr="00D1288F">
              <w:t>моей</w:t>
            </w:r>
            <w:proofErr w:type="gramEnd"/>
            <w:r w:rsidRPr="00D1288F">
              <w:t xml:space="preserve"> (моего)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(супруги (супруга), несовершеннолетней дочери, несовершеннолетнего сына) 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,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(фамилия, имя, отчество, дата рождения)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(основное место работы или службы, занимаемая должность; в случае отсутствия основного места работы или службы - род занятий)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80" w:name="l983"/>
      <w:bookmarkStart w:id="81" w:name="l362"/>
      <w:bookmarkStart w:id="82" w:name="l366"/>
      <w:bookmarkEnd w:id="80"/>
      <w:bookmarkEnd w:id="81"/>
      <w:bookmarkEnd w:id="82"/>
      <w:r w:rsidRPr="00D1288F">
        <w:t>об имуществе, принадлежащем ей (ему) на праве собственности, о вкладах в банках, ценных бумагах, об обязательствах </w:t>
      </w:r>
      <w:bookmarkStart w:id="83" w:name="l367"/>
      <w:bookmarkEnd w:id="83"/>
      <w:r w:rsidRPr="00D1288F">
        <w:t>имущественного характера по состоянию на конец отчетного периода (на отчетную дату):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3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&lt;1&gt; Сведения представляются отдельно на супругу (супруга) и на каждого из несовершеннолетних детей лица, замещающего </w:t>
      </w:r>
      <w:bookmarkStart w:id="84" w:name="l368"/>
      <w:bookmarkEnd w:id="84"/>
      <w:r w:rsidRPr="00281CE8">
        <w:rPr>
          <w:sz w:val="18"/>
          <w:szCs w:val="18"/>
          <w:shd w:val="clear" w:color="auto" w:fill="FFFFFF"/>
        </w:rPr>
        <w:t>муниципальную  должность или должность муниципальной службы, которое представляет сведения.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lastRenderedPageBreak/>
        <w:t>Раздел 1. Сведения о доходах&lt;1&gt;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85" w:name="l379"/>
      <w:bookmarkEnd w:id="85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9"/>
        <w:gridCol w:w="6424"/>
        <w:gridCol w:w="2552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86" w:name="l984"/>
            <w:bookmarkEnd w:id="86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дохода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Величина дохода&lt;2&gt;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по основному месту работы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от педагогической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от научной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от иной творческой деятельности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от вкладов в банках и иных кредитных организациях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Доход от ценных бумаг и долей участия в коммерческих организациях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Иные доходы (указать вид дохода):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Итого доход за отчетный период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4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87" w:name="l985"/>
      <w:bookmarkEnd w:id="87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доходы (включая пенсии, пособия, иные выплаты) за отчетный период.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Доход, полученный в иностранной валюте, указывается в рублях по курсу Банка России на дату получения дохода.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2. Сведения об имуществе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bookmarkStart w:id="88" w:name="l380"/>
      <w:bookmarkEnd w:id="88"/>
      <w:r w:rsidRPr="00D1288F">
        <w:rPr>
          <w:b/>
          <w:bCs/>
        </w:rPr>
        <w:t>2.1. Недвижимое имущество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89" w:name="l392"/>
      <w:bookmarkStart w:id="90" w:name="l391"/>
      <w:bookmarkEnd w:id="89"/>
      <w:bookmarkEnd w:id="90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8"/>
        <w:gridCol w:w="2866"/>
        <w:gridCol w:w="2254"/>
        <w:gridCol w:w="2383"/>
        <w:gridCol w:w="1494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91" w:name="l986"/>
            <w:bookmarkEnd w:id="91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и наименование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собственности&lt;1&gt;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Место нахождения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Площадь (кв. м)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Земельные участки&lt;2&gt;: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Жилые дома: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Квартиры: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Дачи: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Гаражи: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Иное недвижимое имущество: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5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92" w:name="l987"/>
      <w:bookmarkEnd w:id="92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казывается вид собственности (индивидуальная, общая); для совместной собственности указываются иные лица (Ф. И. О. или </w:t>
      </w:r>
      <w:bookmarkStart w:id="93" w:name="l393"/>
      <w:bookmarkEnd w:id="93"/>
      <w:r w:rsidRPr="00281CE8">
        <w:rPr>
          <w:sz w:val="18"/>
          <w:szCs w:val="18"/>
          <w:shd w:val="clear" w:color="auto" w:fill="FFFFFF"/>
        </w:rPr>
        <w:t>наименование), в собственности которых находится имущество; для долевой собственности указывается доля члена семьи лица,  которое представляет сведения. </w:t>
      </w:r>
      <w:bookmarkStart w:id="94" w:name="l394"/>
      <w:bookmarkEnd w:id="94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вид земельного участка (пая, доли): под индивидуальное жилищное строительство, дачный, садовый, приусадебный, огородный и другие.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2.2. Транспортные средства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95" w:name="l408"/>
      <w:bookmarkStart w:id="96" w:name="l407"/>
      <w:bookmarkEnd w:id="95"/>
      <w:bookmarkEnd w:id="96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7"/>
        <w:gridCol w:w="4128"/>
        <w:gridCol w:w="2582"/>
        <w:gridCol w:w="2178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97" w:name="l988"/>
            <w:bookmarkEnd w:id="97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и марка транспортного средства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собственности&lt;1&gt;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Место регистрации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Автомобили легковые: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Автомобили грузовые: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Автоприцепы: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proofErr w:type="spellStart"/>
            <w:r w:rsidRPr="00D1288F">
              <w:t>Мототранспортные</w:t>
            </w:r>
            <w:proofErr w:type="spellEnd"/>
            <w:r w:rsidRPr="00D1288F">
              <w:t xml:space="preserve"> средства: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Сельскохозяйственная техника: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Водный транспорт: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Воздушный транспорт: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Иные транспортные средства: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2) 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lastRenderedPageBreak/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6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98" w:name="l989"/>
      <w:bookmarkEnd w:id="98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 </w:t>
      </w:r>
      <w:bookmarkStart w:id="99" w:name="l409"/>
      <w:bookmarkEnd w:id="99"/>
      <w:r w:rsidRPr="00281CE8">
        <w:rPr>
          <w:sz w:val="18"/>
          <w:szCs w:val="18"/>
          <w:shd w:val="clear" w:color="auto" w:fill="FFFFFF"/>
        </w:rPr>
        <w:t>долевой собственности указывается доля члена семьи лица, замещающего государственную должность Российской Федерации, которое представляет сведения.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  <w:bookmarkStart w:id="100" w:name="l410"/>
      <w:bookmarkEnd w:id="100"/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5"/>
        <w:gridCol w:w="3504"/>
        <w:gridCol w:w="1530"/>
        <w:gridCol w:w="1438"/>
        <w:gridCol w:w="924"/>
        <w:gridCol w:w="1684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101" w:name="l990"/>
            <w:bookmarkEnd w:id="101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Наименование и адрес банка или иной кредитной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и валюта счета&lt;1&gt;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Дата открытия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Номер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Остаток на счете&lt;2&gt;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7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102" w:name="l991"/>
      <w:bookmarkEnd w:id="102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вид счета (депозитный, текущий, расчетный, ссудный и другие) и валюта счета. </w:t>
      </w:r>
      <w:bookmarkStart w:id="103" w:name="l419"/>
      <w:bookmarkEnd w:id="103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4. Сведения о ценных бумагах 4.1. Акции и иное участие в коммерческих организациях</w:t>
      </w:r>
      <w:bookmarkStart w:id="104" w:name="l420"/>
      <w:bookmarkEnd w:id="104"/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1"/>
        <w:gridCol w:w="2861"/>
        <w:gridCol w:w="1905"/>
        <w:gridCol w:w="1585"/>
        <w:gridCol w:w="1321"/>
        <w:gridCol w:w="1452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105" w:name="l992"/>
            <w:bookmarkEnd w:id="105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Наименование и организационно-правовая форма организации&lt;1&gt;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Место нахождения организации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Уставный капитал&lt;2&gt;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Доля участия&lt;3&gt;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Основание участия&lt;4&gt;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8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106" w:name="l993"/>
      <w:bookmarkEnd w:id="106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полное или сокращенное официальное </w:t>
      </w:r>
      <w:bookmarkStart w:id="107" w:name="l427"/>
      <w:bookmarkEnd w:id="107"/>
      <w:r w:rsidRPr="00281CE8">
        <w:rPr>
          <w:sz w:val="18"/>
          <w:szCs w:val="18"/>
          <w:shd w:val="clear" w:color="auto" w:fill="FFFFFF"/>
        </w:rPr>
        <w:t>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Уставный капитал указывается согласно учредительным </w:t>
      </w:r>
      <w:bookmarkStart w:id="108" w:name="l428"/>
      <w:bookmarkEnd w:id="108"/>
      <w:r w:rsidRPr="00281CE8">
        <w:rPr>
          <w:sz w:val="18"/>
          <w:szCs w:val="18"/>
          <w:shd w:val="clear" w:color="auto" w:fill="FFFFFF"/>
        </w:rPr>
        <w:t>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 </w:t>
      </w:r>
      <w:bookmarkStart w:id="109" w:name="l429"/>
      <w:bookmarkEnd w:id="109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Доля участия выражается в процентах от уставного капитала. Для акционерных обществ указываются также номинальная стоимость и количество акций.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 xml:space="preserve">казываются основание приобретения доли участия (учредительный договор, приватизация, покупка, мена, </w:t>
      </w:r>
      <w:r w:rsidRPr="00281CE8">
        <w:rPr>
          <w:sz w:val="18"/>
          <w:szCs w:val="18"/>
          <w:shd w:val="clear" w:color="auto" w:fill="FFFFFF"/>
        </w:rPr>
        <w:lastRenderedPageBreak/>
        <w:t>дарение, </w:t>
      </w:r>
      <w:bookmarkStart w:id="110" w:name="l430"/>
      <w:bookmarkEnd w:id="110"/>
      <w:r w:rsidRPr="00281CE8">
        <w:rPr>
          <w:sz w:val="18"/>
          <w:szCs w:val="18"/>
          <w:shd w:val="clear" w:color="auto" w:fill="FFFFFF"/>
        </w:rPr>
        <w:t>наследование и другие), а также реквизиты (дата, номер) соответствующего договора или акта.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4.2. Иные ценные бумаги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111" w:name="l438"/>
      <w:bookmarkEnd w:id="111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8"/>
        <w:gridCol w:w="1494"/>
        <w:gridCol w:w="2045"/>
        <w:gridCol w:w="2330"/>
        <w:gridCol w:w="1382"/>
        <w:gridCol w:w="1856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112" w:name="l994"/>
            <w:bookmarkEnd w:id="112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ценной бумаги&lt;1&gt;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Лицо, выпустившее ценную бумагу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Номинальная величина обязательства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Общее количество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Общая стоимость&lt;2&gt; (руб.)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349"/>
        <w:gridCol w:w="156"/>
      </w:tblGrid>
      <w:tr w:rsidR="00F73973" w:rsidRPr="00D1288F" w:rsidTr="00F87890">
        <w:tc>
          <w:tcPr>
            <w:tcW w:w="4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bookmarkStart w:id="113" w:name="l996"/>
            <w:bookmarkEnd w:id="113"/>
            <w:r w:rsidRPr="00D1288F">
              <w:t xml:space="preserve"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</w:t>
            </w:r>
          </w:p>
        </w:tc>
      </w:tr>
      <w:tr w:rsidR="00F73973" w:rsidRPr="00D1288F" w:rsidTr="00F87890">
        <w:tc>
          <w:tcPr>
            <w:tcW w:w="4500" w:type="pct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. 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114" w:name="l995"/>
      <w:bookmarkStart w:id="115" w:name="l439"/>
      <w:bookmarkEnd w:id="114"/>
      <w:bookmarkEnd w:id="115"/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39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 </w:t>
      </w:r>
      <w:bookmarkStart w:id="116" w:name="l440"/>
      <w:bookmarkEnd w:id="116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 </w:t>
      </w:r>
      <w:bookmarkStart w:id="117" w:name="l441"/>
      <w:bookmarkEnd w:id="117"/>
      <w:r w:rsidRPr="00281CE8">
        <w:rPr>
          <w:sz w:val="18"/>
          <w:szCs w:val="18"/>
          <w:shd w:val="clear" w:color="auto" w:fill="FFFFFF"/>
        </w:rPr>
        <w:t>указывается в рублях по курсу Банка России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Раздел 5. Сведения об обязательствах имущественного характера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5.1. Объекты недвижимого имущества, находящиеся в пользовании&lt;1&gt;</w:t>
      </w:r>
      <w:bookmarkStart w:id="118" w:name="l442"/>
      <w:bookmarkEnd w:id="118"/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2"/>
        <w:gridCol w:w="1705"/>
        <w:gridCol w:w="2190"/>
        <w:gridCol w:w="2136"/>
        <w:gridCol w:w="1827"/>
        <w:gridCol w:w="1225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119" w:name="l997"/>
            <w:bookmarkEnd w:id="119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имущества&lt;2&gt;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Вид и сроки пользования&lt;3&gt;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Основание пользования&lt;4&gt;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Место нахождения (адрес)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Площадь (кв. м)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40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ind w:right="-143"/>
        <w:rPr>
          <w:sz w:val="18"/>
          <w:szCs w:val="18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120" w:name="l998"/>
      <w:bookmarkEnd w:id="120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по состоянию на отчетную дату. </w:t>
      </w:r>
      <w:bookmarkStart w:id="121" w:name="l447"/>
      <w:bookmarkEnd w:id="121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вид недвижимого имущества (земельный участок, жилой дом, дача и другие).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Указываются вид пользования (аренда, безвозмездное пользование и другие) и сроки пользования. </w:t>
      </w:r>
      <w:bookmarkStart w:id="122" w:name="l448"/>
      <w:bookmarkEnd w:id="122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Pr="00D1288F" w:rsidRDefault="00F73973" w:rsidP="00F73973">
      <w:pPr>
        <w:shd w:val="clear" w:color="auto" w:fill="FFFFFF"/>
        <w:ind w:right="-143"/>
        <w:jc w:val="center"/>
        <w:textAlignment w:val="top"/>
        <w:outlineLvl w:val="3"/>
        <w:rPr>
          <w:b/>
          <w:bCs/>
        </w:rPr>
      </w:pPr>
      <w:r w:rsidRPr="00D1288F">
        <w:rPr>
          <w:b/>
          <w:bCs/>
        </w:rPr>
        <w:t>5.2. Прочие обязательства&lt;1&gt;</w:t>
      </w:r>
    </w:p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   </w:t>
      </w:r>
      <w:bookmarkStart w:id="123" w:name="l454"/>
      <w:bookmarkEnd w:id="123"/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3"/>
        <w:gridCol w:w="1891"/>
        <w:gridCol w:w="1512"/>
        <w:gridCol w:w="1994"/>
        <w:gridCol w:w="1894"/>
        <w:gridCol w:w="1871"/>
      </w:tblGrid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bookmarkStart w:id="124" w:name="l999"/>
            <w:bookmarkEnd w:id="124"/>
            <w:r w:rsidRPr="00D1288F">
              <w:t xml:space="preserve">N </w:t>
            </w:r>
            <w:proofErr w:type="spellStart"/>
            <w:proofErr w:type="gramStart"/>
            <w:r w:rsidRPr="00D1288F">
              <w:t>п</w:t>
            </w:r>
            <w:proofErr w:type="spellEnd"/>
            <w:proofErr w:type="gramEnd"/>
            <w:r w:rsidRPr="00D1288F">
              <w:t>/</w:t>
            </w:r>
            <w:proofErr w:type="spellStart"/>
            <w:r w:rsidRPr="00D1288F">
              <w:t>п</w:t>
            </w:r>
            <w:proofErr w:type="spellEnd"/>
            <w:r w:rsidRPr="00D1288F"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Содержание обязательства&lt;2&gt;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Кредитор (должник)&lt;3&gt;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Основание возникновения&lt;4&gt;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Сумма обязательства&lt;5&gt; (руб.)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Условия обязательства&lt;6&gt;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6 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 xml:space="preserve">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  <w:bookmarkStart w:id="125" w:name="l1000"/>
      <w:bookmarkEnd w:id="125"/>
      <w:r w:rsidRPr="00D1288F">
        <w:t>Достоверность и полноту настоящих сведений подтверждаю. </w:t>
      </w:r>
      <w:r w:rsidRPr="00D1288F">
        <w:br/>
        <w:t> </w:t>
      </w:r>
    </w:p>
    <w:tbl>
      <w:tblPr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2"/>
        <w:gridCol w:w="7103"/>
      </w:tblGrid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bookmarkStart w:id="126" w:name="l1001"/>
            <w:bookmarkEnd w:id="126"/>
            <w:r w:rsidRPr="00D1288F">
              <w:t xml:space="preserve">"__"_____________ 20__ г.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(подпись лица, замещающего государственную должность Российской Федерации, которое представляет сведения) 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</w:pPr>
            <w:r w:rsidRPr="00D1288F">
              <w:t> </w:t>
            </w:r>
          </w:p>
        </w:tc>
      </w:tr>
      <w:tr w:rsidR="00F73973" w:rsidRPr="00D1288F" w:rsidTr="00F87890">
        <w:tc>
          <w:tcPr>
            <w:tcW w:w="0" w:type="auto"/>
            <w:gridSpan w:val="2"/>
            <w:tcBorders>
              <w:top w:val="single" w:sz="6" w:space="0" w:color="333333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F73973" w:rsidRPr="00D1288F" w:rsidRDefault="00F73973" w:rsidP="00F87890">
            <w:pPr>
              <w:ind w:right="-143"/>
              <w:jc w:val="center"/>
            </w:pPr>
            <w:r w:rsidRPr="00D1288F">
              <w:t xml:space="preserve">(Ф. И. О. и подпись лица, принявшего справку) </w:t>
            </w:r>
          </w:p>
        </w:tc>
      </w:tr>
    </w:tbl>
    <w:p w:rsidR="00F73973" w:rsidRPr="00D1288F" w:rsidRDefault="00F73973" w:rsidP="00F73973">
      <w:pPr>
        <w:shd w:val="clear" w:color="auto" w:fill="FFFFFF"/>
        <w:ind w:right="-143"/>
        <w:textAlignment w:val="top"/>
      </w:pPr>
      <w:r w:rsidRPr="00D1288F">
        <w:t> </w:t>
      </w:r>
      <w:r w:rsidRPr="00D1288F">
        <w:br/>
        <w:t>    </w:t>
      </w:r>
    </w:p>
    <w:p w:rsidR="00F73973" w:rsidRPr="00D1288F" w:rsidRDefault="005755F6" w:rsidP="00F73973">
      <w:pPr>
        <w:ind w:right="-143"/>
      </w:pPr>
      <w:r>
        <w:pict>
          <v:rect id="_x0000_i1041" style="width:0;height:1.5pt" o:hralign="center" o:hrstd="t" o:hrnoshade="t" o:hr="t" fillcolor="black" stroked="f">
            <v:imagedata r:id="rId6" o:title=""/>
          </v:rect>
        </w:pict>
      </w:r>
    </w:p>
    <w:p w:rsidR="00F73973" w:rsidRPr="00281CE8" w:rsidRDefault="00F73973" w:rsidP="00F73973">
      <w:pPr>
        <w:rPr>
          <w:sz w:val="18"/>
          <w:szCs w:val="18"/>
          <w:shd w:val="clear" w:color="auto" w:fill="FFFFFF"/>
        </w:rPr>
      </w:pPr>
      <w:r w:rsidRPr="00281CE8">
        <w:rPr>
          <w:sz w:val="18"/>
          <w:szCs w:val="18"/>
          <w:shd w:val="clear" w:color="auto" w:fill="FFFFFF"/>
        </w:rPr>
        <w:t>    </w:t>
      </w:r>
      <w:bookmarkStart w:id="127" w:name="l1003"/>
      <w:bookmarkEnd w:id="127"/>
      <w:r w:rsidRPr="00281CE8">
        <w:rPr>
          <w:sz w:val="18"/>
          <w:szCs w:val="18"/>
          <w:shd w:val="clear" w:color="auto" w:fill="FFFFFF"/>
        </w:rPr>
        <w:t>&lt;1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имеющиеся на отчетную дату срочные </w:t>
      </w:r>
      <w:bookmarkStart w:id="128" w:name="l456"/>
      <w:bookmarkEnd w:id="128"/>
      <w:r w:rsidRPr="00281CE8">
        <w:rPr>
          <w:sz w:val="18"/>
          <w:szCs w:val="18"/>
          <w:shd w:val="clear" w:color="auto" w:fill="FFFFFF"/>
        </w:rPr>
        <w:t>обязательства финансового характера на сумму, превышающую 100-кратный размер минимальной оплаты труда, установленный на отчетную дату.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&lt;2&gt; Указывается существо обязательства (заем, кредит и </w:t>
      </w:r>
      <w:bookmarkStart w:id="129" w:name="l457"/>
      <w:bookmarkEnd w:id="129"/>
      <w:r w:rsidRPr="00281CE8">
        <w:rPr>
          <w:sz w:val="18"/>
          <w:szCs w:val="18"/>
          <w:shd w:val="clear" w:color="auto" w:fill="FFFFFF"/>
        </w:rPr>
        <w:t>другие).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&lt;3&gt; Указывается вторая сторона обязательства: кредитор или должник, его фамилия, имя и отчество (наименование юридического лица), адрес.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&lt;4&gt; Указываются основание возникновения обязательства (договор, передача денег или имущества и другие), а также реквизиты </w:t>
      </w:r>
      <w:bookmarkStart w:id="130" w:name="l458"/>
      <w:bookmarkEnd w:id="130"/>
      <w:r w:rsidRPr="00281CE8">
        <w:rPr>
          <w:sz w:val="18"/>
          <w:szCs w:val="18"/>
          <w:shd w:val="clear" w:color="auto" w:fill="FFFFFF"/>
        </w:rPr>
        <w:t>(дата, номер) соответствующего договора или акта.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&lt;5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 </w:t>
      </w:r>
      <w:bookmarkStart w:id="131" w:name="l459"/>
      <w:bookmarkEnd w:id="131"/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   &lt;6</w:t>
      </w:r>
      <w:proofErr w:type="gramStart"/>
      <w:r w:rsidRPr="00281CE8">
        <w:rPr>
          <w:sz w:val="18"/>
          <w:szCs w:val="18"/>
          <w:shd w:val="clear" w:color="auto" w:fill="FFFFFF"/>
        </w:rPr>
        <w:t>&gt; У</w:t>
      </w:r>
      <w:proofErr w:type="gramEnd"/>
      <w:r w:rsidRPr="00281CE8">
        <w:rPr>
          <w:sz w:val="18"/>
          <w:szCs w:val="18"/>
          <w:shd w:val="clear" w:color="auto" w:fill="FFFFFF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  <w:r w:rsidRPr="00281CE8">
        <w:rPr>
          <w:sz w:val="18"/>
          <w:szCs w:val="18"/>
        </w:rPr>
        <w:br/>
      </w:r>
      <w:r w:rsidRPr="00281CE8">
        <w:rPr>
          <w:sz w:val="18"/>
          <w:szCs w:val="18"/>
          <w:shd w:val="clear" w:color="auto" w:fill="FFFFFF"/>
        </w:rPr>
        <w:t> </w:t>
      </w: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ED344C"/>
    <w:p w:rsidR="00ED344C" w:rsidRDefault="00ED344C" w:rsidP="00ED344C"/>
    <w:p w:rsidR="00ED344C" w:rsidRDefault="00ED344C" w:rsidP="00ED344C"/>
    <w:p w:rsidR="00F73973" w:rsidRDefault="00F73973" w:rsidP="00F73973">
      <w:pPr>
        <w:jc w:val="right"/>
      </w:pPr>
    </w:p>
    <w:p w:rsidR="00F73973" w:rsidRPr="00D1288F" w:rsidRDefault="00F73973" w:rsidP="00F73973">
      <w:pPr>
        <w:jc w:val="right"/>
      </w:pPr>
      <w:r w:rsidRPr="00D1288F">
        <w:t>Приложение 2</w:t>
      </w:r>
    </w:p>
    <w:p w:rsidR="00F73973" w:rsidRPr="00D1288F" w:rsidRDefault="00F73973" w:rsidP="00F73973">
      <w:pPr>
        <w:jc w:val="right"/>
      </w:pPr>
      <w:r w:rsidRPr="00D1288F">
        <w:t xml:space="preserve"> к Положению</w:t>
      </w:r>
      <w:r w:rsidRPr="00D1288F">
        <w:br/>
        <w:t xml:space="preserve"> </w:t>
      </w:r>
    </w:p>
    <w:p w:rsidR="00F73973" w:rsidRPr="00D1288F" w:rsidRDefault="00F73973" w:rsidP="00F73973">
      <w:pPr>
        <w:jc w:val="center"/>
      </w:pPr>
      <w:r w:rsidRPr="00D1288F">
        <w:t>Сведения</w:t>
      </w:r>
    </w:p>
    <w:p w:rsidR="00F73973" w:rsidRPr="00D1288F" w:rsidRDefault="00F73973" w:rsidP="00F73973">
      <w:pPr>
        <w:jc w:val="center"/>
      </w:pPr>
      <w:r w:rsidRPr="00D1288F">
        <w:lastRenderedPageBreak/>
        <w:t>о доходах, об имуществе и обязательствах</w:t>
      </w:r>
    </w:p>
    <w:p w:rsidR="00F73973" w:rsidRPr="00D1288F" w:rsidRDefault="00F73973" w:rsidP="00F73973">
      <w:pPr>
        <w:jc w:val="center"/>
      </w:pPr>
      <w:r w:rsidRPr="00D1288F">
        <w:t xml:space="preserve">имущественного характера лица, замещающего </w:t>
      </w:r>
      <w:proofErr w:type="gramStart"/>
      <w:r w:rsidRPr="00D1288F">
        <w:t>муниципальную</w:t>
      </w:r>
      <w:proofErr w:type="gramEnd"/>
    </w:p>
    <w:p w:rsidR="00F73973" w:rsidRPr="00D1288F" w:rsidRDefault="00F73973" w:rsidP="00F73973">
      <w:pPr>
        <w:jc w:val="center"/>
      </w:pPr>
      <w:r w:rsidRPr="00D1288F">
        <w:t xml:space="preserve">должность или должность муниципальной службы в органах местного самоуправления </w:t>
      </w:r>
      <w:r w:rsidR="00ED344C">
        <w:t>сельского поселения</w:t>
      </w:r>
      <w:r w:rsidRPr="00D1288F">
        <w:t xml:space="preserve">, а также своих супруги (супруга) и несовершеннолетних  детей за период с 1 января по 31 декабря 20__ года, размещаемые на </w:t>
      </w:r>
      <w:hyperlink r:id="rId7" w:history="1">
        <w:r w:rsidRPr="00D1288F">
          <w:t>сайте</w:t>
        </w:r>
      </w:hyperlink>
      <w:r w:rsidRPr="00D1288F">
        <w:t xml:space="preserve"> </w:t>
      </w:r>
      <w:r w:rsidR="00ED344C">
        <w:t xml:space="preserve">Краснорогского </w:t>
      </w:r>
      <w:r w:rsidRPr="00D1288F">
        <w:t xml:space="preserve">сельского поселения </w:t>
      </w:r>
    </w:p>
    <w:p w:rsidR="00F73973" w:rsidRPr="00D1288F" w:rsidRDefault="00F73973" w:rsidP="00F73973">
      <w:pPr>
        <w:ind w:firstLine="720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9"/>
        <w:gridCol w:w="1260"/>
        <w:gridCol w:w="1471"/>
        <w:gridCol w:w="1800"/>
        <w:gridCol w:w="1260"/>
        <w:gridCol w:w="1800"/>
        <w:gridCol w:w="1440"/>
      </w:tblGrid>
      <w:tr w:rsidR="00F73973" w:rsidRPr="00D1288F" w:rsidTr="00F87890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Должность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Общая сумма декларированного годового дохода за 20___ г.</w:t>
            </w:r>
          </w:p>
          <w:p w:rsidR="00F73973" w:rsidRPr="00D1288F" w:rsidRDefault="00F73973" w:rsidP="00F87890">
            <w:pPr>
              <w:jc w:val="center"/>
            </w:pPr>
            <w:r w:rsidRPr="00D1288F">
              <w:t>(руб.)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Перечень транспортных средств, принадлежащих на праве собственности (вид, марка)</w:t>
            </w:r>
          </w:p>
        </w:tc>
      </w:tr>
      <w:tr w:rsidR="00F73973" w:rsidRPr="00D1288F" w:rsidTr="00F87890"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Площадь (кв. 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  <w:r w:rsidRPr="00D1288F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</w:tr>
      <w:tr w:rsidR="00F73973" w:rsidRPr="00D1288F" w:rsidTr="00F8789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</w:tr>
      <w:tr w:rsidR="00F73973" w:rsidRPr="00D1288F" w:rsidTr="00F8789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r w:rsidRPr="00D1288F"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</w:tr>
      <w:tr w:rsidR="00F73973" w:rsidRPr="00D1288F" w:rsidTr="00F8789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r w:rsidRPr="00D1288F">
              <w:t>дочь (сын)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3" w:rsidRPr="00D1288F" w:rsidRDefault="00F73973" w:rsidP="00F87890">
            <w:pPr>
              <w:jc w:val="both"/>
            </w:pPr>
          </w:p>
        </w:tc>
      </w:tr>
    </w:tbl>
    <w:p w:rsidR="00F73973" w:rsidRDefault="00F73973" w:rsidP="00F73973">
      <w:pPr>
        <w:jc w:val="right"/>
      </w:pPr>
      <w:bookmarkStart w:id="132" w:name="_GoBack"/>
      <w:bookmarkEnd w:id="132"/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ED344C"/>
    <w:p w:rsidR="00F73973" w:rsidRDefault="00F73973" w:rsidP="00F73973">
      <w:pPr>
        <w:jc w:val="right"/>
      </w:pPr>
    </w:p>
    <w:p w:rsidR="00F73973" w:rsidRPr="00D1288F" w:rsidRDefault="00F73973" w:rsidP="00F73973">
      <w:pPr>
        <w:jc w:val="right"/>
      </w:pPr>
      <w:r w:rsidRPr="00D1288F">
        <w:t xml:space="preserve">Приложение 3 </w:t>
      </w:r>
    </w:p>
    <w:p w:rsidR="00F73973" w:rsidRDefault="00F73973" w:rsidP="00F73973">
      <w:pPr>
        <w:jc w:val="right"/>
      </w:pPr>
      <w:r>
        <w:t xml:space="preserve">                                                                                                                  </w:t>
      </w:r>
      <w:r w:rsidR="00ED344C">
        <w:t xml:space="preserve">                              к </w:t>
      </w:r>
      <w:r w:rsidRPr="00D1288F">
        <w:t>Положению</w:t>
      </w:r>
      <w:r w:rsidRPr="00D1288F">
        <w:br/>
        <w:t xml:space="preserve"> </w:t>
      </w:r>
    </w:p>
    <w:p w:rsidR="00F73973" w:rsidRDefault="00F73973" w:rsidP="00F73973">
      <w:pPr>
        <w:jc w:val="center"/>
      </w:pPr>
    </w:p>
    <w:p w:rsidR="00F73973" w:rsidRDefault="00F73973" w:rsidP="00F73973">
      <w:pPr>
        <w:jc w:val="center"/>
      </w:pPr>
    </w:p>
    <w:p w:rsidR="00F73973" w:rsidRPr="00D1288F" w:rsidRDefault="00F73973" w:rsidP="00F73973">
      <w:pPr>
        <w:jc w:val="center"/>
      </w:pPr>
      <w:r w:rsidRPr="00D1288F">
        <w:t>Перечень</w:t>
      </w:r>
      <w:r w:rsidRPr="00D1288F">
        <w:br/>
        <w:t xml:space="preserve">муниципальных должностей и должностей муниципальной службы, сведения о доходах, об имуществе и обязательствах имущественного характера которых, </w:t>
      </w:r>
      <w:r>
        <w:t xml:space="preserve">                                                                             </w:t>
      </w:r>
      <w:r w:rsidR="00ED344C">
        <w:t>подлежат размещению на сайте Краснорогского</w:t>
      </w:r>
      <w:r>
        <w:t xml:space="preserve"> </w:t>
      </w:r>
      <w:r w:rsidRPr="00D1288F">
        <w:t xml:space="preserve">сельского поселения </w:t>
      </w:r>
    </w:p>
    <w:p w:rsidR="00F73973" w:rsidRPr="00D1288F" w:rsidRDefault="00F73973" w:rsidP="00F73973">
      <w:pPr>
        <w:ind w:firstLine="720"/>
        <w:jc w:val="both"/>
      </w:pPr>
    </w:p>
    <w:p w:rsidR="00F73973" w:rsidRDefault="00F73973" w:rsidP="00F73973">
      <w:pPr>
        <w:ind w:firstLine="720"/>
        <w:jc w:val="both"/>
      </w:pPr>
    </w:p>
    <w:p w:rsidR="00F73973" w:rsidRDefault="00F73973" w:rsidP="00F73973">
      <w:pPr>
        <w:ind w:firstLine="720"/>
        <w:jc w:val="both"/>
      </w:pPr>
    </w:p>
    <w:p w:rsidR="00F73973" w:rsidRPr="00D1288F" w:rsidRDefault="00F73973" w:rsidP="00F73973">
      <w:pPr>
        <w:ind w:firstLine="720"/>
        <w:jc w:val="both"/>
      </w:pPr>
    </w:p>
    <w:p w:rsidR="00F73973" w:rsidRPr="00D1288F" w:rsidRDefault="00F73973" w:rsidP="00F73973">
      <w:pPr>
        <w:ind w:firstLine="720"/>
        <w:jc w:val="both"/>
      </w:pPr>
      <w:bookmarkStart w:id="133" w:name="sub_11011"/>
      <w:r w:rsidRPr="00D1288F">
        <w:t xml:space="preserve">1. Глава </w:t>
      </w:r>
      <w:bookmarkEnd w:id="133"/>
      <w:r w:rsidR="00ED344C">
        <w:t>Краснорогского</w:t>
      </w:r>
      <w:r>
        <w:t xml:space="preserve"> </w:t>
      </w:r>
      <w:r w:rsidRPr="00D1288F">
        <w:t xml:space="preserve">сельского поселения </w:t>
      </w:r>
    </w:p>
    <w:p w:rsidR="00F73973" w:rsidRPr="00D1288F" w:rsidRDefault="00F73973" w:rsidP="00F73973">
      <w:pPr>
        <w:ind w:firstLine="720"/>
        <w:jc w:val="both"/>
      </w:pPr>
      <w:bookmarkStart w:id="134" w:name="sub_11024"/>
      <w:r>
        <w:t>2</w:t>
      </w:r>
      <w:r w:rsidRPr="00D1288F">
        <w:t xml:space="preserve">. </w:t>
      </w:r>
      <w:r w:rsidR="00ED344C">
        <w:t>Ведущий специалист Краснорогской</w:t>
      </w:r>
      <w:r>
        <w:t xml:space="preserve"> сельской администрации</w:t>
      </w:r>
    </w:p>
    <w:p w:rsidR="00F73973" w:rsidRPr="00D1288F" w:rsidRDefault="00F73973" w:rsidP="00F73973">
      <w:pPr>
        <w:ind w:firstLine="720"/>
        <w:jc w:val="both"/>
      </w:pPr>
      <w:bookmarkStart w:id="135" w:name="sub_11025"/>
      <w:bookmarkEnd w:id="134"/>
      <w:r>
        <w:t>3</w:t>
      </w:r>
      <w:r w:rsidRPr="00D1288F">
        <w:t xml:space="preserve">. </w:t>
      </w:r>
      <w:r>
        <w:t>Специ</w:t>
      </w:r>
      <w:r w:rsidR="00ED344C">
        <w:t>алист 1-й категории Краснорогской</w:t>
      </w:r>
      <w:r>
        <w:t xml:space="preserve"> сельской администрации</w:t>
      </w:r>
    </w:p>
    <w:bookmarkEnd w:id="135"/>
    <w:p w:rsidR="00F73973" w:rsidRPr="00D1288F" w:rsidRDefault="00F73973" w:rsidP="00F73973">
      <w:pPr>
        <w:jc w:val="right"/>
      </w:pPr>
    </w:p>
    <w:p w:rsidR="00F73973" w:rsidRPr="00D1288F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</w:p>
    <w:p w:rsidR="00F73973" w:rsidRDefault="00F73973" w:rsidP="00F73973">
      <w:pPr>
        <w:jc w:val="right"/>
      </w:pPr>
      <w:r>
        <w:t>Приложение 4</w:t>
      </w:r>
    </w:p>
    <w:p w:rsidR="00F73973" w:rsidRPr="00D1288F" w:rsidRDefault="00F73973" w:rsidP="00F73973">
      <w:pPr>
        <w:jc w:val="right"/>
      </w:pPr>
      <w:r>
        <w:t>к Положению</w:t>
      </w:r>
    </w:p>
    <w:p w:rsidR="00F73973" w:rsidRDefault="00F73973" w:rsidP="00F73973">
      <w:pPr>
        <w:jc w:val="right"/>
      </w:pPr>
    </w:p>
    <w:p w:rsidR="00F73973" w:rsidRPr="004556AE" w:rsidRDefault="00F73973" w:rsidP="00F73973">
      <w:pPr>
        <w:jc w:val="right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>В 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lastRenderedPageBreak/>
        <w:t xml:space="preserve">     </w:t>
      </w:r>
      <w:r>
        <w:rPr>
          <w:rFonts w:eastAsia="SimSun"/>
          <w:lang w:eastAsia="zh-CN"/>
        </w:rPr>
        <w:t xml:space="preserve">                                  </w:t>
      </w:r>
      <w:r w:rsidRPr="004556AE">
        <w:rPr>
          <w:rFonts w:eastAsia="SimSun"/>
          <w:lang w:eastAsia="zh-CN"/>
        </w:rPr>
        <w:t xml:space="preserve"> (указывается наименование кадрового подразделения)</w:t>
      </w:r>
    </w:p>
    <w:p w:rsidR="00F73973" w:rsidRPr="004556AE" w:rsidRDefault="00F73973" w:rsidP="00F73973">
      <w:pPr>
        <w:ind w:firstLine="720"/>
        <w:jc w:val="both"/>
        <w:rPr>
          <w:rFonts w:eastAsia="SimSun"/>
          <w:lang w:eastAsia="zh-CN"/>
        </w:rPr>
      </w:pP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               </w:t>
      </w:r>
      <w:r>
        <w:rPr>
          <w:rFonts w:eastAsia="SimSun"/>
          <w:lang w:eastAsia="zh-CN"/>
        </w:rPr>
        <w:t xml:space="preserve">                            </w:t>
      </w:r>
      <w:r w:rsidRPr="004556AE">
        <w:rPr>
          <w:rFonts w:eastAsia="SimSun"/>
          <w:lang w:eastAsia="zh-CN"/>
        </w:rPr>
        <w:t xml:space="preserve"> СПРАВКА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о расходах лица, замещающего муниципальную должность или должность муниципальной службы в Администрации </w:t>
      </w:r>
      <w:r w:rsidR="00ED344C">
        <w:rPr>
          <w:rFonts w:eastAsia="SimSun"/>
          <w:lang w:eastAsia="zh-CN"/>
        </w:rPr>
        <w:t>Краснорогского</w:t>
      </w:r>
      <w:r>
        <w:rPr>
          <w:rFonts w:eastAsia="SimSun"/>
          <w:lang w:eastAsia="zh-CN"/>
        </w:rPr>
        <w:t xml:space="preserve"> </w:t>
      </w:r>
      <w:r w:rsidRPr="004556AE">
        <w:rPr>
          <w:rFonts w:eastAsia="SimSun"/>
          <w:lang w:eastAsia="zh-CN"/>
        </w:rPr>
        <w:t>сельского поселения по каждой сделке по приобретению земельного  участка, другого объекта недвижимости, транспортного средства, ценных   бумаг, акций (долей участия, паев в уставных (складочных) капиталах     организаций) и об источниках получения средств, за счет которых совершена указанная сделка* (1)</w:t>
      </w:r>
    </w:p>
    <w:p w:rsidR="00F73973" w:rsidRPr="004556AE" w:rsidRDefault="00F73973" w:rsidP="00F73973">
      <w:pPr>
        <w:ind w:firstLine="720"/>
        <w:jc w:val="both"/>
        <w:rPr>
          <w:rFonts w:eastAsia="SimSun"/>
          <w:lang w:eastAsia="zh-CN"/>
        </w:rPr>
      </w:pP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    Я, ________________________________________________________________,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(фамилия, имя, отчество, дата рождения)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(место службы (работы) и занимаемая должность)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проживающи</w:t>
      </w:r>
      <w:proofErr w:type="gramStart"/>
      <w:r w:rsidRPr="004556AE">
        <w:rPr>
          <w:rFonts w:eastAsia="SimSun"/>
          <w:lang w:eastAsia="zh-CN"/>
        </w:rPr>
        <w:t>й(</w:t>
      </w:r>
      <w:proofErr w:type="spellStart"/>
      <w:proofErr w:type="gramEnd"/>
      <w:r w:rsidRPr="004556AE">
        <w:rPr>
          <w:rFonts w:eastAsia="SimSun"/>
          <w:lang w:eastAsia="zh-CN"/>
        </w:rPr>
        <w:t>ая</w:t>
      </w:r>
      <w:proofErr w:type="spellEnd"/>
      <w:r w:rsidRPr="004556AE">
        <w:rPr>
          <w:rFonts w:eastAsia="SimSun"/>
          <w:lang w:eastAsia="zh-CN"/>
        </w:rPr>
        <w:t>) по адресу: 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            (адрес места жительства и (или) регистрации)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_______________________________________________________________________,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сообщаю, что в отчетный период с 1 января 20__ г. по 31 декабря  20_  г.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</w:t>
      </w:r>
      <w:proofErr w:type="gramStart"/>
      <w:r w:rsidRPr="004556AE">
        <w:rPr>
          <w:rFonts w:eastAsia="SimSun"/>
          <w:lang w:eastAsia="zh-CN"/>
        </w:rPr>
        <w:t>(мною, супругой (супругом), несовершеннолетним ребенком*(2)</w:t>
      </w:r>
      <w:proofErr w:type="gramEnd"/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приобрете</w:t>
      </w:r>
      <w:proofErr w:type="gramStart"/>
      <w:r w:rsidRPr="004556AE">
        <w:rPr>
          <w:rFonts w:eastAsia="SimSun"/>
          <w:lang w:eastAsia="zh-CN"/>
        </w:rPr>
        <w:t>н(</w:t>
      </w:r>
      <w:proofErr w:type="gramEnd"/>
      <w:r w:rsidRPr="004556AE">
        <w:rPr>
          <w:rFonts w:eastAsia="SimSun"/>
          <w:lang w:eastAsia="zh-CN"/>
        </w:rPr>
        <w:t xml:space="preserve">но, </w:t>
      </w:r>
      <w:proofErr w:type="spellStart"/>
      <w:r w:rsidRPr="004556AE">
        <w:rPr>
          <w:rFonts w:eastAsia="SimSun"/>
          <w:lang w:eastAsia="zh-CN"/>
        </w:rPr>
        <w:t>ны</w:t>
      </w:r>
      <w:proofErr w:type="spellEnd"/>
      <w:r w:rsidRPr="004556AE">
        <w:rPr>
          <w:rFonts w:eastAsia="SimSun"/>
          <w:lang w:eastAsia="zh-CN"/>
        </w:rPr>
        <w:t>) 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      </w:t>
      </w:r>
      <w:proofErr w:type="gramStart"/>
      <w:r w:rsidRPr="004556AE">
        <w:rPr>
          <w:rFonts w:eastAsia="SimSun"/>
          <w:lang w:eastAsia="zh-CN"/>
        </w:rPr>
        <w:t>(земельный участок, другой объект недвижимости,</w:t>
      </w:r>
      <w:proofErr w:type="gramEnd"/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</w:t>
      </w:r>
      <w:proofErr w:type="gramStart"/>
      <w:r w:rsidRPr="004556AE">
        <w:rPr>
          <w:rFonts w:eastAsia="SimSun"/>
          <w:lang w:eastAsia="zh-CN"/>
        </w:rPr>
        <w:t>транспортное средство, ценные бумаги, акции (доли участия,</w:t>
      </w:r>
      <w:proofErr w:type="gramEnd"/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паи в уставных (складочных) капиталах организаций)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на основании 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        </w:t>
      </w:r>
      <w:proofErr w:type="gramStart"/>
      <w:r w:rsidRPr="004556AE">
        <w:rPr>
          <w:rFonts w:eastAsia="SimSun"/>
          <w:lang w:eastAsia="zh-CN"/>
        </w:rPr>
        <w:t>(договор купли-продажи или иное</w:t>
      </w:r>
      <w:proofErr w:type="gramEnd"/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предусмотренное законом основание приобретения права собственности*(3))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Сумма сделки ___________________________________________________ рублей.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Источниками получения средств, за счет  которых  приобретено  имущество,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являются*(4)</w:t>
      </w:r>
      <w:proofErr w:type="gramStart"/>
      <w:r w:rsidRPr="004556AE">
        <w:rPr>
          <w:rFonts w:eastAsia="SimSun"/>
          <w:lang w:eastAsia="zh-CN"/>
        </w:rPr>
        <w:t xml:space="preserve"> :</w:t>
      </w:r>
      <w:proofErr w:type="gramEnd"/>
      <w:r w:rsidRPr="004556AE">
        <w:rPr>
          <w:rFonts w:eastAsia="SimSun"/>
          <w:lang w:eastAsia="zh-CN"/>
        </w:rPr>
        <w:t xml:space="preserve"> 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Сумма общего дохода  лица,  представляющего  настоящую  справку,   и его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супруги (супруга) за три  последних  года,  предшествующих  приобретению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имущества,  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 рублей.</w:t>
      </w:r>
    </w:p>
    <w:p w:rsidR="00F73973" w:rsidRPr="004556AE" w:rsidRDefault="00F73973" w:rsidP="00F73973">
      <w:pPr>
        <w:ind w:firstLine="720"/>
        <w:jc w:val="both"/>
        <w:rPr>
          <w:rFonts w:eastAsia="SimSun"/>
          <w:lang w:eastAsia="zh-CN"/>
        </w:rPr>
      </w:pP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    Достоверность и полноту настоящих сведений подтверждаю.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"____" __________ 20_ г. 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                   (подпись лица, представившего справку)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________________________________________________________________________</w:t>
      </w:r>
    </w:p>
    <w:p w:rsidR="00F73973" w:rsidRPr="004556AE" w:rsidRDefault="00F73973" w:rsidP="00F73973">
      <w:pPr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 xml:space="preserve">             (Ф.И.О., подпись лица, принявшего справку, дата)</w:t>
      </w:r>
    </w:p>
    <w:p w:rsidR="00F73973" w:rsidRPr="004556AE" w:rsidRDefault="00F73973" w:rsidP="00F73973">
      <w:pPr>
        <w:ind w:firstLine="720"/>
        <w:jc w:val="both"/>
        <w:rPr>
          <w:rFonts w:eastAsia="SimSun"/>
          <w:lang w:eastAsia="zh-CN"/>
        </w:rPr>
      </w:pPr>
    </w:p>
    <w:p w:rsidR="00F73973" w:rsidRPr="004556AE" w:rsidRDefault="00F73973" w:rsidP="00F73973">
      <w:pPr>
        <w:ind w:firstLine="720"/>
        <w:jc w:val="both"/>
        <w:rPr>
          <w:rFonts w:eastAsia="SimSun"/>
          <w:lang w:eastAsia="zh-CN"/>
        </w:rPr>
      </w:pPr>
      <w:r w:rsidRPr="004556AE">
        <w:rPr>
          <w:rFonts w:eastAsia="SimSun"/>
          <w:lang w:eastAsia="zh-CN"/>
        </w:rPr>
        <w:t>_____________________________</w:t>
      </w:r>
    </w:p>
    <w:p w:rsidR="00F73973" w:rsidRPr="00281CE8" w:rsidRDefault="00F73973" w:rsidP="00F73973">
      <w:pPr>
        <w:ind w:firstLine="720"/>
        <w:jc w:val="both"/>
        <w:rPr>
          <w:rFonts w:eastAsia="SimSun"/>
          <w:sz w:val="18"/>
          <w:szCs w:val="18"/>
          <w:lang w:eastAsia="zh-CN"/>
        </w:rPr>
      </w:pPr>
      <w:r w:rsidRPr="00281CE8">
        <w:rPr>
          <w:rFonts w:eastAsia="SimSun"/>
          <w:sz w:val="18"/>
          <w:szCs w:val="18"/>
          <w:lang w:eastAsia="zh-CN"/>
        </w:rPr>
        <w:t>*(1) 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F73973" w:rsidRPr="00281CE8" w:rsidRDefault="00F73973" w:rsidP="00F73973">
      <w:pPr>
        <w:ind w:firstLine="720"/>
        <w:jc w:val="both"/>
        <w:rPr>
          <w:rFonts w:eastAsia="SimSun"/>
          <w:sz w:val="18"/>
          <w:szCs w:val="18"/>
          <w:lang w:eastAsia="zh-CN"/>
        </w:rPr>
      </w:pPr>
      <w:proofErr w:type="gramStart"/>
      <w:r w:rsidRPr="00281CE8">
        <w:rPr>
          <w:rFonts w:eastAsia="SimSun"/>
          <w:sz w:val="18"/>
          <w:szCs w:val="18"/>
          <w:lang w:eastAsia="zh-CN"/>
        </w:rPr>
        <w:t>*(2) 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  <w:proofErr w:type="gramEnd"/>
    </w:p>
    <w:p w:rsidR="00F73973" w:rsidRPr="00281CE8" w:rsidRDefault="00F73973" w:rsidP="00F73973">
      <w:pPr>
        <w:ind w:firstLine="720"/>
        <w:jc w:val="both"/>
        <w:rPr>
          <w:rFonts w:eastAsia="SimSun"/>
          <w:sz w:val="18"/>
          <w:szCs w:val="18"/>
          <w:lang w:eastAsia="zh-CN"/>
        </w:rPr>
      </w:pPr>
      <w:r w:rsidRPr="00281CE8">
        <w:rPr>
          <w:rFonts w:eastAsia="SimSun"/>
          <w:sz w:val="18"/>
          <w:szCs w:val="18"/>
          <w:lang w:eastAsia="zh-CN"/>
        </w:rPr>
        <w:t>*(3) К справке прилагается копия договора или иного документа о приобретении права собственности.</w:t>
      </w:r>
    </w:p>
    <w:p w:rsidR="00F73973" w:rsidRPr="00281CE8" w:rsidRDefault="00F73973" w:rsidP="00F73973">
      <w:pPr>
        <w:ind w:firstLine="720"/>
        <w:jc w:val="both"/>
        <w:rPr>
          <w:rFonts w:eastAsia="SimSun"/>
          <w:sz w:val="18"/>
          <w:szCs w:val="18"/>
          <w:lang w:eastAsia="zh-CN"/>
        </w:rPr>
      </w:pPr>
      <w:proofErr w:type="gramStart"/>
      <w:r w:rsidRPr="00281CE8">
        <w:rPr>
          <w:rFonts w:eastAsia="SimSun"/>
          <w:sz w:val="18"/>
          <w:szCs w:val="18"/>
          <w:lang w:eastAsia="zh-CN"/>
        </w:rPr>
        <w:lastRenderedPageBreak/>
        <w:t>*(4) Доход по основному месту работы лица, пре</w:t>
      </w:r>
      <w:r w:rsidRPr="00281CE8">
        <w:rPr>
          <w:sz w:val="18"/>
          <w:szCs w:val="18"/>
        </w:rPr>
        <w:t>д</w:t>
      </w:r>
      <w:r w:rsidRPr="00281CE8">
        <w:rPr>
          <w:rFonts w:eastAsia="SimSun"/>
          <w:sz w:val="18"/>
          <w:szCs w:val="18"/>
          <w:lang w:eastAsia="zh-CN"/>
        </w:rPr>
        <w:t>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</w:t>
      </w:r>
      <w:proofErr w:type="gramEnd"/>
      <w:r w:rsidRPr="00281CE8">
        <w:rPr>
          <w:rFonts w:eastAsia="SimSun"/>
          <w:sz w:val="18"/>
          <w:szCs w:val="18"/>
          <w:lang w:eastAsia="zh-CN"/>
        </w:rPr>
        <w:t xml:space="preserve"> доход от продажи имущества; иные кредитные обязательства; </w:t>
      </w:r>
      <w:proofErr w:type="gramStart"/>
      <w:r w:rsidRPr="00281CE8">
        <w:rPr>
          <w:rFonts w:eastAsia="SimSun"/>
          <w:sz w:val="18"/>
          <w:szCs w:val="18"/>
          <w:lang w:eastAsia="zh-CN"/>
        </w:rPr>
        <w:t>другое</w:t>
      </w:r>
      <w:proofErr w:type="gramEnd"/>
      <w:r w:rsidRPr="00281CE8">
        <w:rPr>
          <w:rFonts w:eastAsia="SimSun"/>
          <w:sz w:val="18"/>
          <w:szCs w:val="18"/>
          <w:lang w:eastAsia="zh-CN"/>
        </w:rPr>
        <w:t>.</w:t>
      </w: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jc w:val="center"/>
        <w:rPr>
          <w:rFonts w:eastAsia="Arial Unicode MS"/>
          <w:spacing w:val="20"/>
        </w:rPr>
      </w:pPr>
    </w:p>
    <w:p w:rsidR="00F73973" w:rsidRDefault="00F73973" w:rsidP="00F73973">
      <w:pPr>
        <w:tabs>
          <w:tab w:val="left" w:pos="400"/>
          <w:tab w:val="left" w:pos="2980"/>
        </w:tabs>
        <w:rPr>
          <w:rFonts w:eastAsia="Arial Unicode MS"/>
          <w:spacing w:val="20"/>
        </w:rPr>
      </w:pPr>
    </w:p>
    <w:p w:rsidR="00FC3AE9" w:rsidRDefault="00FC3AE9"/>
    <w:sectPr w:rsidR="00FC3AE9" w:rsidSect="00F878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723"/>
    <w:multiLevelType w:val="hybridMultilevel"/>
    <w:tmpl w:val="AD3E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8380E"/>
    <w:multiLevelType w:val="hybridMultilevel"/>
    <w:tmpl w:val="393AF942"/>
    <w:lvl w:ilvl="0" w:tplc="402C466E">
      <w:start w:val="1"/>
      <w:numFmt w:val="upperRoman"/>
      <w:lvlText w:val="%1."/>
      <w:lvlJc w:val="left"/>
      <w:pPr>
        <w:ind w:left="9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0FE202A2"/>
    <w:multiLevelType w:val="hybridMultilevel"/>
    <w:tmpl w:val="A54CBC58"/>
    <w:lvl w:ilvl="0" w:tplc="8228D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25604"/>
    <w:multiLevelType w:val="hybridMultilevel"/>
    <w:tmpl w:val="89F048C8"/>
    <w:lvl w:ilvl="0" w:tplc="62561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7F3733"/>
    <w:multiLevelType w:val="hybridMultilevel"/>
    <w:tmpl w:val="D8AE0F76"/>
    <w:lvl w:ilvl="0" w:tplc="F74A80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9155C6"/>
    <w:multiLevelType w:val="hybridMultilevel"/>
    <w:tmpl w:val="C994D12A"/>
    <w:lvl w:ilvl="0" w:tplc="2CB6B10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E18"/>
    <w:multiLevelType w:val="hybridMultilevel"/>
    <w:tmpl w:val="3976E0FC"/>
    <w:lvl w:ilvl="0" w:tplc="2B746DA8">
      <w:start w:val="1"/>
      <w:numFmt w:val="decimal"/>
      <w:lvlText w:val="%1."/>
      <w:lvlJc w:val="left"/>
      <w:pPr>
        <w:ind w:left="720" w:hanging="360"/>
      </w:pPr>
      <w:rPr>
        <w:rFonts w:eastAsia="Arial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2DA721A7"/>
    <w:multiLevelType w:val="hybridMultilevel"/>
    <w:tmpl w:val="121AC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E5A9E"/>
    <w:multiLevelType w:val="hybridMultilevel"/>
    <w:tmpl w:val="DE6A09D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63EA7"/>
    <w:multiLevelType w:val="hybridMultilevel"/>
    <w:tmpl w:val="D206AB3E"/>
    <w:lvl w:ilvl="0" w:tplc="371A4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3B6D35"/>
    <w:multiLevelType w:val="hybridMultilevel"/>
    <w:tmpl w:val="0D12D134"/>
    <w:lvl w:ilvl="0" w:tplc="A4EC7B5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5F6756"/>
    <w:multiLevelType w:val="hybridMultilevel"/>
    <w:tmpl w:val="FFD2B25E"/>
    <w:lvl w:ilvl="0" w:tplc="95C657E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4">
    <w:nsid w:val="730D1863"/>
    <w:multiLevelType w:val="hybridMultilevel"/>
    <w:tmpl w:val="FB9E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8320C"/>
    <w:multiLevelType w:val="hybridMultilevel"/>
    <w:tmpl w:val="33604FD2"/>
    <w:lvl w:ilvl="0" w:tplc="D5F0E06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7637326"/>
    <w:multiLevelType w:val="hybridMultilevel"/>
    <w:tmpl w:val="AF12D2A2"/>
    <w:lvl w:ilvl="0" w:tplc="52C6C7E8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7EBA0896"/>
    <w:multiLevelType w:val="hybridMultilevel"/>
    <w:tmpl w:val="6A8E55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5"/>
  </w:num>
  <w:num w:numId="8">
    <w:abstractNumId w:val="5"/>
  </w:num>
  <w:num w:numId="9">
    <w:abstractNumId w:val="17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973"/>
    <w:rsid w:val="000D38CC"/>
    <w:rsid w:val="001C59E7"/>
    <w:rsid w:val="002034FF"/>
    <w:rsid w:val="005755F6"/>
    <w:rsid w:val="00BC6243"/>
    <w:rsid w:val="00ED344C"/>
    <w:rsid w:val="00EF7E99"/>
    <w:rsid w:val="00F73973"/>
    <w:rsid w:val="00F87890"/>
    <w:rsid w:val="00FC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3973"/>
    <w:pPr>
      <w:keepNext/>
      <w:jc w:val="center"/>
      <w:outlineLvl w:val="1"/>
    </w:pPr>
    <w:rPr>
      <w:rFonts w:ascii="Arial" w:hAnsi="Arial" w:cs="Arial"/>
      <w:b/>
      <w:bCs/>
      <w:sz w:val="40"/>
      <w:szCs w:val="16"/>
    </w:rPr>
  </w:style>
  <w:style w:type="paragraph" w:styleId="3">
    <w:name w:val="heading 3"/>
    <w:basedOn w:val="a"/>
    <w:next w:val="a"/>
    <w:link w:val="30"/>
    <w:unhideWhenUsed/>
    <w:qFormat/>
    <w:rsid w:val="00F7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3973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73973"/>
    <w:rPr>
      <w:rFonts w:ascii="Arial" w:eastAsia="Times New Roman" w:hAnsi="Arial" w:cs="Arial"/>
      <w:b/>
      <w:bCs/>
      <w:sz w:val="40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7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73973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739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73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F739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F739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739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73973"/>
    <w:pPr>
      <w:suppressAutoHyphens/>
      <w:jc w:val="both"/>
    </w:pPr>
    <w:rPr>
      <w:kern w:val="1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F7397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onsPlusTitle">
    <w:name w:val="ConsPlusTitle"/>
    <w:rsid w:val="00F73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7397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73973"/>
    <w:rPr>
      <w:b/>
      <w:bCs/>
    </w:rPr>
  </w:style>
  <w:style w:type="character" w:styleId="aa">
    <w:name w:val="Hyperlink"/>
    <w:basedOn w:val="a0"/>
    <w:uiPriority w:val="99"/>
    <w:rsid w:val="00F73973"/>
    <w:rPr>
      <w:color w:val="0000FF"/>
      <w:u w:val="single"/>
    </w:rPr>
  </w:style>
  <w:style w:type="paragraph" w:customStyle="1" w:styleId="ConsPlusCell">
    <w:name w:val="ConsPlusCell"/>
    <w:rsid w:val="00F73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F73973"/>
    <w:rPr>
      <w:i/>
      <w:iCs/>
    </w:rPr>
  </w:style>
  <w:style w:type="paragraph" w:customStyle="1" w:styleId="ConsTitle">
    <w:name w:val="ConsTitle"/>
    <w:rsid w:val="00F7397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F73973"/>
    <w:pPr>
      <w:widowControl w:val="0"/>
      <w:suppressLineNumbers/>
      <w:suppressAutoHyphens/>
    </w:pPr>
    <w:rPr>
      <w:rFonts w:eastAsia="Tahoma"/>
      <w:lang w:eastAsia="ar-SA"/>
    </w:rPr>
  </w:style>
  <w:style w:type="character" w:customStyle="1" w:styleId="ad">
    <w:name w:val="Цветовое выделение"/>
    <w:rsid w:val="00F73973"/>
    <w:rPr>
      <w:b/>
      <w:bCs/>
      <w:color w:val="000080"/>
    </w:rPr>
  </w:style>
  <w:style w:type="character" w:customStyle="1" w:styleId="ae">
    <w:name w:val="Гипертекстовая ссылка"/>
    <w:rsid w:val="00F73973"/>
    <w:rPr>
      <w:b/>
      <w:bCs/>
      <w:color w:val="008000"/>
    </w:rPr>
  </w:style>
  <w:style w:type="paragraph" w:customStyle="1" w:styleId="11">
    <w:name w:val="Без интервала1"/>
    <w:rsid w:val="00F7397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F739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7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3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F73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Title"/>
    <w:basedOn w:val="a"/>
    <w:link w:val="af1"/>
    <w:uiPriority w:val="10"/>
    <w:qFormat/>
    <w:rsid w:val="00F73973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uiPriority w:val="10"/>
    <w:rsid w:val="00F73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F73973"/>
    <w:pPr>
      <w:ind w:left="720"/>
      <w:contextualSpacing/>
    </w:pPr>
  </w:style>
  <w:style w:type="character" w:customStyle="1" w:styleId="110">
    <w:name w:val="Заголовок 1 Знак1"/>
    <w:aliases w:val="Заголовок 1 Знак Знак"/>
    <w:basedOn w:val="a0"/>
    <w:rsid w:val="00F73973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210">
    <w:name w:val="Заголовок 2 Знак1"/>
    <w:aliases w:val="Заголовок 2 Знак Знак"/>
    <w:basedOn w:val="a0"/>
    <w:semiHidden/>
    <w:rsid w:val="00F73973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paragraph" w:customStyle="1" w:styleId="af3">
    <w:name w:val="Нормальный (таблица)"/>
    <w:basedOn w:val="a"/>
    <w:next w:val="a"/>
    <w:rsid w:val="00F739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F739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Прижатый влево"/>
    <w:basedOn w:val="a"/>
    <w:next w:val="a"/>
    <w:rsid w:val="00F73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Продолжение ссылки"/>
    <w:basedOn w:val="ae"/>
    <w:rsid w:val="00F73973"/>
    <w:rPr>
      <w:rFonts w:cs="Times New Roman"/>
    </w:rPr>
  </w:style>
  <w:style w:type="paragraph" w:styleId="af7">
    <w:name w:val="header"/>
    <w:basedOn w:val="a"/>
    <w:link w:val="af8"/>
    <w:uiPriority w:val="99"/>
    <w:semiHidden/>
    <w:unhideWhenUsed/>
    <w:rsid w:val="00F7397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7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semiHidden/>
    <w:unhideWhenUsed/>
    <w:rsid w:val="00F7397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739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F73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8820000.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SamLab.ws</cp:lastModifiedBy>
  <cp:revision>6</cp:revision>
  <cp:lastPrinted>2014-10-25T22:41:00Z</cp:lastPrinted>
  <dcterms:created xsi:type="dcterms:W3CDTF">2013-11-23T19:17:00Z</dcterms:created>
  <dcterms:modified xsi:type="dcterms:W3CDTF">2014-10-25T22:48:00Z</dcterms:modified>
</cp:coreProperties>
</file>