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E2" w:rsidRDefault="003D6AE2" w:rsidP="003D6AE2">
      <w:pPr>
        <w:pStyle w:val="21"/>
        <w:shd w:val="clear" w:color="auto" w:fill="auto"/>
        <w:spacing w:after="641"/>
        <w:ind w:right="60"/>
      </w:pPr>
      <w:r>
        <w:t>РОССИЙСКАЯ ФЕДЕРАЦИЯ БРЯНСКАЯ ОБЛАСТЬ ПОЧЕПСКИЙ РАЙОН КРАСНОРОГСКАЯ СЕЛЬСКАЯ АДМИНИСТРАЦИЯ</w:t>
      </w:r>
    </w:p>
    <w:p w:rsidR="003D6AE2" w:rsidRDefault="003D6AE2" w:rsidP="003D6AE2">
      <w:pPr>
        <w:pStyle w:val="21"/>
        <w:shd w:val="clear" w:color="auto" w:fill="auto"/>
        <w:spacing w:after="1273" w:line="270" w:lineRule="exact"/>
        <w:ind w:left="3180"/>
        <w:jc w:val="left"/>
        <w:rPr>
          <w:rStyle w:val="23pt"/>
        </w:rPr>
      </w:pPr>
      <w:r>
        <w:rPr>
          <w:rStyle w:val="23pt"/>
        </w:rPr>
        <w:t>ПОСТАНОВЛЕНИЕ</w:t>
      </w:r>
    </w:p>
    <w:p w:rsidR="003D6AE2" w:rsidRDefault="003D6AE2" w:rsidP="003D6AE2">
      <w:pPr>
        <w:pStyle w:val="2"/>
        <w:shd w:val="clear" w:color="auto" w:fill="auto"/>
        <w:tabs>
          <w:tab w:val="left" w:pos="250"/>
        </w:tabs>
        <w:spacing w:after="780"/>
        <w:ind w:left="20" w:right="4940" w:firstLine="0"/>
        <w:jc w:val="both"/>
        <w:rPr>
          <w:rStyle w:val="1"/>
        </w:rPr>
      </w:pPr>
      <w:r>
        <w:rPr>
          <w:rStyle w:val="1"/>
        </w:rPr>
        <w:t>От 01.11.2012г.№27</w:t>
      </w:r>
    </w:p>
    <w:p w:rsidR="003D6AE2" w:rsidRDefault="003D6AE2" w:rsidP="003D6AE2">
      <w:pPr>
        <w:pStyle w:val="2"/>
        <w:shd w:val="clear" w:color="auto" w:fill="auto"/>
        <w:tabs>
          <w:tab w:val="left" w:pos="250"/>
        </w:tabs>
        <w:spacing w:after="780"/>
        <w:ind w:left="20" w:right="4940" w:firstLine="0"/>
        <w:jc w:val="both"/>
        <w:rPr>
          <w:rStyle w:val="1"/>
        </w:rPr>
      </w:pPr>
      <w:r>
        <w:rPr>
          <w:rStyle w:val="1"/>
        </w:rPr>
        <w:t>С.Красный Рог</w:t>
      </w:r>
    </w:p>
    <w:p w:rsidR="003D6AE2" w:rsidRDefault="003D6AE2" w:rsidP="003D6AE2">
      <w:pPr>
        <w:pStyle w:val="2"/>
        <w:shd w:val="clear" w:color="auto" w:fill="auto"/>
        <w:tabs>
          <w:tab w:val="left" w:pos="250"/>
        </w:tabs>
        <w:spacing w:after="780"/>
        <w:ind w:left="20" w:right="4940" w:firstLine="0"/>
        <w:jc w:val="both"/>
      </w:pPr>
      <w:r>
        <w:rPr>
          <w:rStyle w:val="1"/>
        </w:rPr>
        <w:t>О</w:t>
      </w:r>
      <w:r>
        <w:rPr>
          <w:rStyle w:val="1"/>
        </w:rPr>
        <w:tab/>
      </w:r>
      <w:r>
        <w:rPr>
          <w:color w:val="000000"/>
        </w:rPr>
        <w:t>мерах по повышению заработной платы работников муниципальных учреждений Краснорогской сельской администрации с 1 октября 2012 года</w:t>
      </w:r>
    </w:p>
    <w:p w:rsidR="003D6AE2" w:rsidRPr="00EB094A" w:rsidRDefault="003D6AE2" w:rsidP="003D6AE2">
      <w:pPr>
        <w:pStyle w:val="2"/>
        <w:shd w:val="clear" w:color="auto" w:fill="auto"/>
        <w:spacing w:after="0"/>
        <w:ind w:left="20" w:right="20" w:firstLine="940"/>
        <w:jc w:val="both"/>
      </w:pPr>
      <w:r>
        <w:rPr>
          <w:color w:val="000000"/>
        </w:rPr>
        <w:t xml:space="preserve">В целях повышения заработной платы работников муниципальных учреждений Краснорогской сельской администрации, в соответствии с постановлением администрации Брянской области от 8 октября 2012 года № 929 «О мерах по повышению заработной платы работников государственных учреждений и работников муниципальных образовательных учреждений с 1 октября 2012года» </w:t>
      </w:r>
    </w:p>
    <w:p w:rsidR="003D6AE2" w:rsidRDefault="003D6AE2" w:rsidP="003D6AE2">
      <w:pPr>
        <w:pStyle w:val="2"/>
        <w:shd w:val="clear" w:color="auto" w:fill="auto"/>
        <w:tabs>
          <w:tab w:val="left" w:pos="111"/>
        </w:tabs>
        <w:spacing w:after="244"/>
        <w:ind w:left="20" w:firstLine="0"/>
        <w:jc w:val="both"/>
      </w:pPr>
      <w:r>
        <w:rPr>
          <w:color w:val="000000"/>
        </w:rPr>
        <w:t>ПОСТАНОВЛЯЮ:</w:t>
      </w:r>
    </w:p>
    <w:p w:rsidR="003D6AE2" w:rsidRDefault="003D6AE2" w:rsidP="003D6AE2">
      <w:pPr>
        <w:pStyle w:val="2"/>
        <w:numPr>
          <w:ilvl w:val="0"/>
          <w:numId w:val="1"/>
        </w:numPr>
        <w:shd w:val="clear" w:color="auto" w:fill="auto"/>
        <w:tabs>
          <w:tab w:val="left" w:pos="1138"/>
        </w:tabs>
        <w:spacing w:after="0" w:line="269" w:lineRule="exact"/>
        <w:ind w:left="20" w:right="20" w:firstLine="540"/>
        <w:jc w:val="both"/>
      </w:pPr>
      <w:r>
        <w:rPr>
          <w:color w:val="000000"/>
        </w:rPr>
        <w:t>Увеличить с 1 октября 2012 года на 6 процентов тарифные ставки, оклады (должностные оклады), базовые оклады (базовые должностные оклады), базовые ставки заработной платы работников муниципальных учреждений.</w:t>
      </w:r>
    </w:p>
    <w:p w:rsidR="003D6AE2" w:rsidRPr="00EB094A" w:rsidRDefault="003D6AE2" w:rsidP="003D6AE2">
      <w:pPr>
        <w:pStyle w:val="2"/>
        <w:numPr>
          <w:ilvl w:val="0"/>
          <w:numId w:val="1"/>
        </w:numPr>
        <w:shd w:val="clear" w:color="auto" w:fill="auto"/>
        <w:tabs>
          <w:tab w:val="left" w:pos="1143"/>
          <w:tab w:val="left" w:pos="1278"/>
        </w:tabs>
        <w:spacing w:after="0"/>
        <w:ind w:left="20" w:right="20" w:firstLine="540"/>
        <w:jc w:val="both"/>
        <w:rPr>
          <w:color w:val="000000"/>
        </w:rPr>
      </w:pPr>
      <w:r w:rsidRPr="00EB094A">
        <w:rPr>
          <w:color w:val="000000"/>
        </w:rPr>
        <w:t>Увеличить с 1 октября 2012 года на 6 процентов тарифные ставки, оклады (должностные оклады), базовые оклады (базовые должностные оклады) базовые ставки заработной платы работников учреждений бюджетной сферы, финансовое обеспечение которых осуществляется из бюджета поселения.</w:t>
      </w:r>
    </w:p>
    <w:p w:rsidR="003D6AE2" w:rsidRPr="00EB094A" w:rsidRDefault="003D6AE2" w:rsidP="003D6AE2">
      <w:pPr>
        <w:pStyle w:val="2"/>
        <w:numPr>
          <w:ilvl w:val="0"/>
          <w:numId w:val="1"/>
        </w:numPr>
        <w:shd w:val="clear" w:color="auto" w:fill="auto"/>
        <w:tabs>
          <w:tab w:val="left" w:pos="846"/>
          <w:tab w:val="left" w:pos="2876"/>
        </w:tabs>
        <w:spacing w:after="0"/>
        <w:ind w:left="20" w:right="20" w:firstLine="540"/>
        <w:jc w:val="both"/>
      </w:pPr>
      <w:r>
        <w:t>Муниципальным бюджетным учреждениям и казенным предприятиям Краснорогской сельской администрации внести соответствующие изменения и дополнения в нормативно правовые акты, регламентирующие порядок оплаты труда работников муниципальных и казенных учреждений.</w:t>
      </w:r>
    </w:p>
    <w:p w:rsidR="003D6AE2" w:rsidRDefault="003D6AE2" w:rsidP="003D6AE2">
      <w:pPr>
        <w:pStyle w:val="2"/>
        <w:shd w:val="clear" w:color="auto" w:fill="auto"/>
        <w:tabs>
          <w:tab w:val="left" w:pos="846"/>
          <w:tab w:val="left" w:pos="2876"/>
        </w:tabs>
        <w:spacing w:after="0"/>
        <w:ind w:left="560" w:right="20" w:firstLine="0"/>
        <w:jc w:val="both"/>
      </w:pPr>
      <w:r>
        <w:rPr>
          <w:color w:val="000000"/>
        </w:rPr>
        <w:t>4.Постановление  опубликовать на официальном сайте Краснорогской сельской администрации в сети Интернет.</w:t>
      </w:r>
    </w:p>
    <w:p w:rsidR="003D6AE2" w:rsidRPr="00B953F1" w:rsidRDefault="003D6AE2" w:rsidP="003D6AE2">
      <w:pPr>
        <w:pStyle w:val="2"/>
        <w:numPr>
          <w:ilvl w:val="0"/>
          <w:numId w:val="2"/>
        </w:numPr>
        <w:shd w:val="clear" w:color="auto" w:fill="auto"/>
        <w:tabs>
          <w:tab w:val="left" w:pos="1335"/>
        </w:tabs>
        <w:spacing w:after="0"/>
        <w:ind w:right="20"/>
        <w:jc w:val="both"/>
      </w:pPr>
      <w:r>
        <w:rPr>
          <w:color w:val="000000"/>
        </w:rPr>
        <w:t>Настоящее постановление вступает в силу с момента подписания и распространяется на правоотношения, возникшие с 1 октября 2012г.</w:t>
      </w:r>
    </w:p>
    <w:p w:rsidR="003D6AE2" w:rsidRDefault="003D6AE2" w:rsidP="003D6AE2">
      <w:pPr>
        <w:pStyle w:val="2"/>
        <w:shd w:val="clear" w:color="auto" w:fill="auto"/>
        <w:tabs>
          <w:tab w:val="left" w:pos="1335"/>
        </w:tabs>
        <w:spacing w:after="0"/>
        <w:ind w:left="560" w:right="20" w:firstLine="0"/>
        <w:jc w:val="both"/>
        <w:rPr>
          <w:color w:val="000000"/>
        </w:rPr>
      </w:pPr>
    </w:p>
    <w:p w:rsidR="003D6AE2" w:rsidRDefault="003D6AE2" w:rsidP="003D6AE2">
      <w:pPr>
        <w:pStyle w:val="2"/>
        <w:shd w:val="clear" w:color="auto" w:fill="auto"/>
        <w:tabs>
          <w:tab w:val="left" w:pos="1335"/>
        </w:tabs>
        <w:spacing w:after="0"/>
        <w:ind w:left="560" w:right="20" w:firstLine="0"/>
        <w:jc w:val="both"/>
        <w:rPr>
          <w:color w:val="000000"/>
        </w:rPr>
      </w:pPr>
    </w:p>
    <w:p w:rsidR="003D6AE2" w:rsidRDefault="003D6AE2" w:rsidP="003D6AE2">
      <w:pPr>
        <w:pStyle w:val="2"/>
        <w:shd w:val="clear" w:color="auto" w:fill="auto"/>
        <w:tabs>
          <w:tab w:val="left" w:pos="1335"/>
        </w:tabs>
        <w:spacing w:after="0"/>
        <w:ind w:left="560" w:right="20" w:firstLine="0"/>
        <w:jc w:val="both"/>
        <w:rPr>
          <w:color w:val="000000"/>
        </w:rPr>
      </w:pPr>
    </w:p>
    <w:p w:rsidR="003D6AE2" w:rsidRDefault="003D6AE2" w:rsidP="003D6AE2">
      <w:pPr>
        <w:pStyle w:val="2"/>
        <w:shd w:val="clear" w:color="auto" w:fill="auto"/>
        <w:tabs>
          <w:tab w:val="left" w:pos="1335"/>
        </w:tabs>
        <w:spacing w:after="0"/>
        <w:ind w:left="560" w:right="20" w:firstLine="0"/>
        <w:jc w:val="both"/>
        <w:rPr>
          <w:color w:val="000000"/>
        </w:rPr>
      </w:pPr>
    </w:p>
    <w:p w:rsidR="003D6AE2" w:rsidRDefault="003D6AE2" w:rsidP="003D6AE2">
      <w:pPr>
        <w:pStyle w:val="2"/>
        <w:shd w:val="clear" w:color="auto" w:fill="auto"/>
        <w:tabs>
          <w:tab w:val="left" w:pos="1335"/>
        </w:tabs>
        <w:spacing w:after="0"/>
        <w:ind w:left="560" w:right="20" w:firstLine="0"/>
        <w:jc w:val="both"/>
        <w:rPr>
          <w:color w:val="000000"/>
        </w:rPr>
      </w:pPr>
    </w:p>
    <w:p w:rsidR="003D6AE2" w:rsidRDefault="003D6AE2" w:rsidP="003D6AE2">
      <w:pPr>
        <w:pStyle w:val="2"/>
        <w:shd w:val="clear" w:color="auto" w:fill="auto"/>
        <w:tabs>
          <w:tab w:val="left" w:pos="1335"/>
        </w:tabs>
        <w:spacing w:after="0"/>
        <w:ind w:left="560" w:right="20" w:firstLine="0"/>
        <w:jc w:val="both"/>
      </w:pPr>
      <w:r>
        <w:rPr>
          <w:color w:val="000000"/>
        </w:rPr>
        <w:t>Глава Краснорогского сельского поселения:                             Н.Н.Чижова</w:t>
      </w:r>
    </w:p>
    <w:p w:rsidR="00354648" w:rsidRDefault="00354648"/>
    <w:sectPr w:rsidR="00354648" w:rsidSect="000D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C1852"/>
    <w:multiLevelType w:val="hybridMultilevel"/>
    <w:tmpl w:val="861C6886"/>
    <w:lvl w:ilvl="0" w:tplc="F0E06F4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B6AF4"/>
    <w:multiLevelType w:val="multilevel"/>
    <w:tmpl w:val="ADFC39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AE2"/>
    <w:rsid w:val="00354648"/>
    <w:rsid w:val="003D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D6A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3D6AE2"/>
    <w:pPr>
      <w:widowControl w:val="0"/>
      <w:shd w:val="clear" w:color="auto" w:fill="FFFFFF"/>
      <w:spacing w:after="480" w:line="274" w:lineRule="exact"/>
      <w:ind w:hanging="940"/>
      <w:jc w:val="center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3"/>
    <w:rsid w:val="003D6AE2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3D6AE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3D6AE2"/>
    <w:rPr>
      <w:color w:val="000000"/>
      <w:spacing w:val="70"/>
      <w:w w:val="100"/>
      <w:position w:val="0"/>
      <w:lang w:val="ru-RU"/>
    </w:rPr>
  </w:style>
  <w:style w:type="paragraph" w:customStyle="1" w:styleId="21">
    <w:name w:val="Основной текст (2)"/>
    <w:basedOn w:val="a"/>
    <w:link w:val="20"/>
    <w:rsid w:val="003D6AE2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2012-12-02T18:06:00Z</dcterms:created>
  <dcterms:modified xsi:type="dcterms:W3CDTF">2012-12-02T18:06:00Z</dcterms:modified>
</cp:coreProperties>
</file>