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A0" w:rsidRPr="007579FC" w:rsidRDefault="00DF6EF4" w:rsidP="004D14A0">
      <w:pPr>
        <w:pStyle w:val="ConsPlusTitle"/>
        <w:widowControl/>
        <w:ind w:left="6372"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14A0" w:rsidRDefault="004D14A0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DF6EF4" w:rsidRPr="007579FC" w:rsidRDefault="00DF6EF4" w:rsidP="00DF6EF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БРЯНСК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АЯ </w:t>
      </w:r>
      <w:r w:rsidRPr="007579FC">
        <w:rPr>
          <w:rFonts w:ascii="Times New Roman" w:hAnsi="Times New Roman" w:cs="Times New Roman"/>
          <w:b w:val="0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</w:p>
    <w:p w:rsidR="00DF6EF4" w:rsidRPr="007579FC" w:rsidRDefault="00DF6EF4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579FC">
        <w:rPr>
          <w:rFonts w:ascii="Times New Roman" w:hAnsi="Times New Roman" w:cs="Times New Roman"/>
          <w:b w:val="0"/>
          <w:sz w:val="28"/>
          <w:szCs w:val="28"/>
        </w:rPr>
        <w:t>ПОЧЕПСК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ИЙ </w:t>
      </w:r>
      <w:r w:rsidRPr="007579FC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4D14A0" w:rsidRPr="007579FC" w:rsidRDefault="00DF6EF4" w:rsidP="004D14A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КРАСНОРОГСКАЯ  СЕЛЬСКАЯ  АДМИНИСТРАЦИЯ                          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D14A0" w:rsidRPr="007579FC" w:rsidRDefault="004D14A0" w:rsidP="004D1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14A0" w:rsidRPr="007579FC" w:rsidRDefault="004D14A0" w:rsidP="004D14A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D14A0" w:rsidRPr="007579FC" w:rsidRDefault="004460EF" w:rsidP="004D14A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D14A0" w:rsidRPr="007579FC">
        <w:rPr>
          <w:rFonts w:ascii="Times New Roman" w:hAnsi="Times New Roman" w:cs="Times New Roman"/>
          <w:b w:val="0"/>
          <w:sz w:val="28"/>
          <w:szCs w:val="28"/>
        </w:rPr>
        <w:t>т</w:t>
      </w:r>
      <w:r w:rsidR="0036193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D14A0" w:rsidRPr="00757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2560">
        <w:rPr>
          <w:rFonts w:ascii="Times New Roman" w:hAnsi="Times New Roman" w:cs="Times New Roman"/>
          <w:b w:val="0"/>
          <w:sz w:val="28"/>
          <w:szCs w:val="28"/>
        </w:rPr>
        <w:t xml:space="preserve">05.03.2018 г. </w:t>
      </w:r>
      <w:r w:rsidR="0036193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F25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14A0" w:rsidRPr="007579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6EF4">
        <w:rPr>
          <w:rFonts w:ascii="Times New Roman" w:hAnsi="Times New Roman" w:cs="Times New Roman"/>
          <w:b w:val="0"/>
          <w:sz w:val="28"/>
          <w:szCs w:val="28"/>
        </w:rPr>
        <w:t>№</w:t>
      </w:r>
      <w:r w:rsidR="00361939">
        <w:rPr>
          <w:rFonts w:ascii="Times New Roman" w:hAnsi="Times New Roman" w:cs="Times New Roman"/>
          <w:b w:val="0"/>
          <w:sz w:val="28"/>
          <w:szCs w:val="28"/>
        </w:rPr>
        <w:t>1</w:t>
      </w:r>
      <w:r w:rsidR="00DD2762">
        <w:rPr>
          <w:rFonts w:ascii="Times New Roman" w:hAnsi="Times New Roman" w:cs="Times New Roman"/>
          <w:b w:val="0"/>
          <w:sz w:val="28"/>
          <w:szCs w:val="28"/>
        </w:rPr>
        <w:t>4</w:t>
      </w:r>
      <w:r w:rsidR="00361939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D14A0" w:rsidRPr="007579FC" w:rsidRDefault="00DF6EF4" w:rsidP="004D14A0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пос. Озаренный</w:t>
      </w:r>
    </w:p>
    <w:p w:rsidR="004D14A0" w:rsidRPr="007579FC" w:rsidRDefault="004D14A0" w:rsidP="004D1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4A0" w:rsidRPr="007579FC" w:rsidRDefault="004D14A0" w:rsidP="007579FC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Об утверждении </w:t>
      </w:r>
      <w:proofErr w:type="gram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административного</w:t>
      </w:r>
      <w:proofErr w:type="gramEnd"/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регламента предоставления </w:t>
      </w:r>
      <w:proofErr w:type="gramStart"/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>муниципальной</w:t>
      </w:r>
      <w:proofErr w:type="gramEnd"/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услуги по оказанию муниципальной поддержки </w:t>
      </w:r>
    </w:p>
    <w:p w:rsidR="004D14A0" w:rsidRPr="007579FC" w:rsidRDefault="004D14A0" w:rsidP="004D14A0">
      <w:pPr>
        <w:ind w:firstLine="0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579FC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инвестиционной деятельности в  </w:t>
      </w:r>
      <w:r w:rsidR="00DF6EF4">
        <w:rPr>
          <w:rFonts w:ascii="Times New Roman" w:hAnsi="Times New Roman" w:cs="Times New Roman"/>
          <w:bCs/>
          <w:kern w:val="36"/>
          <w:sz w:val="28"/>
          <w:szCs w:val="28"/>
        </w:rPr>
        <w:t>Краснорогском сельском поселении</w:t>
      </w:r>
    </w:p>
    <w:p w:rsidR="004D14A0" w:rsidRPr="007579FC" w:rsidRDefault="004D14A0" w:rsidP="004D14A0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ind w:firstLine="697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27.07.2010 № 210-ФЗ 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>«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Pr="007579F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», </w:t>
      </w:r>
      <w:r w:rsidRPr="007579FC">
        <w:rPr>
          <w:rFonts w:ascii="Times New Roman" w:eastAsia="Arial CYR" w:hAnsi="Times New Roman" w:cs="Times New Roman"/>
          <w:color w:val="000000"/>
          <w:sz w:val="28"/>
          <w:szCs w:val="28"/>
        </w:rPr>
        <w:t>с целью обеспечения доступности и качественного предоставления муниципальной услуги, создания необходимых организационных и информационных условий предоставления услуги для получателей муниципальной услуги</w:t>
      </w:r>
      <w:r w:rsidR="007F2560">
        <w:rPr>
          <w:rFonts w:ascii="Times New Roman" w:eastAsia="Arial CYR" w:hAnsi="Times New Roman" w:cs="Times New Roman"/>
          <w:color w:val="000000"/>
          <w:sz w:val="28"/>
          <w:szCs w:val="28"/>
        </w:rPr>
        <w:t xml:space="preserve"> </w:t>
      </w:r>
      <w:r w:rsidR="007F2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4A0" w:rsidRPr="007579FC" w:rsidRDefault="004D14A0" w:rsidP="004D14A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86A18">
        <w:rPr>
          <w:rFonts w:ascii="Times New Roman" w:hAnsi="Times New Roman" w:cs="Times New Roman"/>
          <w:sz w:val="28"/>
          <w:szCs w:val="28"/>
        </w:rPr>
        <w:t xml:space="preserve"> </w:t>
      </w:r>
      <w:r w:rsidRPr="007579FC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"Оказание муниципальной поддержки инвестиционной деятельности в </w:t>
      </w:r>
      <w:r w:rsidR="00DF6EF4">
        <w:rPr>
          <w:rFonts w:ascii="Times New Roman" w:hAnsi="Times New Roman" w:cs="Times New Roman"/>
          <w:bCs/>
          <w:kern w:val="36"/>
          <w:sz w:val="28"/>
          <w:szCs w:val="28"/>
        </w:rPr>
        <w:t>Краснорогском сельском поселении</w:t>
      </w:r>
      <w:r w:rsidR="00DF6EF4" w:rsidRPr="007579FC">
        <w:rPr>
          <w:rFonts w:ascii="Times New Roman" w:hAnsi="Times New Roman" w:cs="Times New Roman"/>
          <w:sz w:val="28"/>
          <w:szCs w:val="28"/>
        </w:rPr>
        <w:t xml:space="preserve"> </w:t>
      </w:r>
      <w:r w:rsidRPr="007579FC">
        <w:rPr>
          <w:rFonts w:ascii="Times New Roman" w:hAnsi="Times New Roman" w:cs="Times New Roman"/>
          <w:sz w:val="28"/>
          <w:szCs w:val="28"/>
        </w:rPr>
        <w:t>".</w:t>
      </w:r>
    </w:p>
    <w:p w:rsidR="004D14A0" w:rsidRPr="007579FC" w:rsidRDefault="004D14A0" w:rsidP="00EE2E64">
      <w:pPr>
        <w:rPr>
          <w:rFonts w:ascii="Times New Roman" w:hAnsi="Times New Roman" w:cs="Times New Roman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опубликовать согласно действующему законодательству.</w:t>
      </w:r>
    </w:p>
    <w:p w:rsidR="004D14A0" w:rsidRPr="007579FC" w:rsidRDefault="004D14A0" w:rsidP="00EE2E64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7579FC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</w:t>
      </w:r>
      <w:r w:rsidR="00DF6EF4">
        <w:rPr>
          <w:rFonts w:ascii="Times New Roman" w:hAnsi="Times New Roman" w:cs="Times New Roman"/>
          <w:color w:val="000000"/>
          <w:sz w:val="28"/>
          <w:szCs w:val="28"/>
        </w:rPr>
        <w:t xml:space="preserve">агаю на себя. </w:t>
      </w: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9B1CA2">
      <w:pPr>
        <w:shd w:val="clear" w:color="auto" w:fill="FFFFFF"/>
        <w:spacing w:before="356" w:after="356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579FC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                                                     </w:t>
      </w:r>
      <w:r w:rsidR="00DF6EF4">
        <w:rPr>
          <w:rFonts w:ascii="Times New Roman" w:hAnsi="Times New Roman" w:cs="Times New Roman"/>
          <w:color w:val="000000"/>
          <w:sz w:val="28"/>
          <w:szCs w:val="28"/>
        </w:rPr>
        <w:t>Е.В.Сафонова</w:t>
      </w: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Pr="007579FC" w:rsidRDefault="004D14A0" w:rsidP="004D14A0">
      <w:pPr>
        <w:shd w:val="clear" w:color="auto" w:fill="FFFFFF"/>
        <w:spacing w:before="356" w:after="356"/>
        <w:rPr>
          <w:rFonts w:ascii="Times New Roman" w:hAnsi="Times New Roman" w:cs="Times New Roman"/>
          <w:color w:val="000000"/>
          <w:sz w:val="28"/>
          <w:szCs w:val="28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Default="004D14A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E2E64" w:rsidRDefault="00EE2E64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F2560" w:rsidRDefault="007F256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7F2560" w:rsidRDefault="007F2560" w:rsidP="004D14A0">
      <w:pPr>
        <w:shd w:val="clear" w:color="auto" w:fill="FFFFFF"/>
        <w:ind w:left="6372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4D14A0" w:rsidRPr="00AB115A" w:rsidRDefault="004D14A0" w:rsidP="00DD2762">
      <w:pPr>
        <w:shd w:val="clear" w:color="auto" w:fill="FFFFFF"/>
        <w:ind w:left="6372" w:firstLine="70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4D14A0" w:rsidRPr="00AB115A" w:rsidRDefault="009B1CA2" w:rsidP="00DD2762">
      <w:pPr>
        <w:shd w:val="clear" w:color="auto" w:fill="FFFFFF"/>
        <w:ind w:left="6555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постановлению </w:t>
      </w:r>
      <w:r w:rsidR="00DF6EF4">
        <w:rPr>
          <w:rFonts w:ascii="Times New Roman" w:hAnsi="Times New Roman" w:cs="Times New Roman"/>
          <w:color w:val="000000"/>
          <w:sz w:val="24"/>
          <w:szCs w:val="24"/>
        </w:rPr>
        <w:t xml:space="preserve">Краснорогской сельской 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4D14A0" w:rsidRPr="00AB115A" w:rsidRDefault="004D14A0" w:rsidP="00DD276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115A">
        <w:rPr>
          <w:rFonts w:ascii="Times New Roman" w:hAnsi="Times New Roman" w:cs="Times New Roman"/>
          <w:color w:val="000000"/>
          <w:sz w:val="24"/>
          <w:szCs w:val="24"/>
        </w:rPr>
        <w:t>Почепского района</w:t>
      </w:r>
    </w:p>
    <w:p w:rsidR="004D14A0" w:rsidRPr="00AB115A" w:rsidRDefault="007F2560" w:rsidP="00DD2762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05.03.2018г.</w:t>
      </w:r>
      <w:r w:rsidR="004D14A0" w:rsidRPr="00AB115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D2762">
        <w:rPr>
          <w:rFonts w:ascii="Times New Roman" w:hAnsi="Times New Roman" w:cs="Times New Roman"/>
          <w:color w:val="000000"/>
          <w:sz w:val="24"/>
          <w:szCs w:val="24"/>
        </w:rPr>
        <w:t>14-п</w:t>
      </w: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Default="00846B5F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46B5F" w:rsidRPr="00704B96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7579FC" w:rsidRPr="00704B96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  <w:r w:rsidR="00F57166" w:rsidRPr="00704B96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Pr="00704B96">
        <w:rPr>
          <w:rFonts w:ascii="Times New Roman" w:hAnsi="Times New Roman" w:cs="Times New Roman"/>
          <w:b/>
          <w:bCs/>
          <w:sz w:val="24"/>
          <w:szCs w:val="24"/>
        </w:rPr>
        <w:t>казани</w:t>
      </w:r>
      <w:r w:rsidR="00F57166"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поддержки инвестиционной деятельности </w:t>
      </w:r>
    </w:p>
    <w:p w:rsidR="004D14A0" w:rsidRPr="00704B96" w:rsidRDefault="004D14A0" w:rsidP="00846B5F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DF6EF4" w:rsidRPr="00704B96">
        <w:rPr>
          <w:rFonts w:ascii="Times New Roman" w:hAnsi="Times New Roman" w:cs="Times New Roman"/>
          <w:b/>
          <w:bCs/>
          <w:sz w:val="24"/>
          <w:szCs w:val="24"/>
        </w:rPr>
        <w:t>Краснорогском сельском поселении</w:t>
      </w:r>
      <w:r w:rsidR="00F57166" w:rsidRPr="00704B9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D14A0" w:rsidRPr="00704B96" w:rsidRDefault="004D14A0" w:rsidP="004D14A0">
      <w:pPr>
        <w:pStyle w:val="a4"/>
        <w:spacing w:after="0"/>
        <w:ind w:left="4320"/>
        <w:jc w:val="right"/>
        <w:rPr>
          <w:bCs/>
          <w:iCs/>
          <w:sz w:val="24"/>
          <w:szCs w:val="24"/>
        </w:rPr>
      </w:pPr>
    </w:p>
    <w:p w:rsidR="004D14A0" w:rsidRPr="00704B96" w:rsidRDefault="004D14A0" w:rsidP="004D14A0">
      <w:pPr>
        <w:pStyle w:val="a4"/>
        <w:spacing w:after="0"/>
        <w:ind w:left="4320"/>
        <w:jc w:val="right"/>
        <w:rPr>
          <w:bCs/>
          <w:iCs/>
          <w:sz w:val="24"/>
          <w:szCs w:val="24"/>
        </w:rPr>
      </w:pPr>
    </w:p>
    <w:p w:rsidR="004D14A0" w:rsidRPr="00704B96" w:rsidRDefault="004D14A0" w:rsidP="004D1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B96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D14A0" w:rsidRPr="00704B96" w:rsidRDefault="004D14A0" w:rsidP="004D14A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4A0" w:rsidRPr="00704B96" w:rsidRDefault="00DD7EDA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1.1.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исполнения </w:t>
      </w:r>
      <w:r w:rsidR="00DF6EF4" w:rsidRPr="00704B96">
        <w:rPr>
          <w:rFonts w:ascii="Times New Roman" w:hAnsi="Times New Roman" w:cs="Times New Roman"/>
          <w:sz w:val="24"/>
          <w:szCs w:val="24"/>
        </w:rPr>
        <w:t>Краснорогской сельской</w:t>
      </w:r>
      <w:r w:rsidR="00846B5F" w:rsidRPr="00704B96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5F231F" w:rsidRPr="00704B96">
        <w:rPr>
          <w:rFonts w:ascii="Times New Roman" w:hAnsi="Times New Roman" w:cs="Times New Roman"/>
          <w:sz w:val="24"/>
          <w:szCs w:val="24"/>
        </w:rPr>
        <w:t>ей</w:t>
      </w:r>
      <w:r w:rsidR="00DF6EF4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846B5F" w:rsidRPr="00704B96">
        <w:rPr>
          <w:rFonts w:ascii="Times New Roman" w:hAnsi="Times New Roman" w:cs="Times New Roman"/>
          <w:sz w:val="24"/>
          <w:szCs w:val="24"/>
        </w:rPr>
        <w:t>Почепского района муниципаль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ной </w:t>
      </w:r>
      <w:r w:rsidRPr="00704B9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по </w:t>
      </w:r>
      <w:r w:rsidR="00846B5F" w:rsidRPr="00704B96">
        <w:rPr>
          <w:rFonts w:ascii="Times New Roman" w:hAnsi="Times New Roman" w:cs="Times New Roman"/>
          <w:sz w:val="24"/>
          <w:szCs w:val="24"/>
        </w:rPr>
        <w:t xml:space="preserve">заключению специального инвестиционного контракта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4D14A0" w:rsidRPr="00704B96">
        <w:rPr>
          <w:rFonts w:ascii="Times New Roman" w:hAnsi="Times New Roman" w:cs="Times New Roman"/>
          <w:sz w:val="24"/>
          <w:szCs w:val="24"/>
        </w:rPr>
        <w:t>–</w:t>
      </w:r>
      <w:r w:rsidR="00846B5F" w:rsidRPr="00704B9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46B5F" w:rsidRPr="00704B96">
        <w:rPr>
          <w:rFonts w:ascii="Times New Roman" w:hAnsi="Times New Roman" w:cs="Times New Roman"/>
          <w:sz w:val="24"/>
          <w:szCs w:val="24"/>
        </w:rPr>
        <w:t>униципаль</w:t>
      </w:r>
      <w:r w:rsidR="004D14A0" w:rsidRPr="00704B96">
        <w:rPr>
          <w:rFonts w:ascii="Times New Roman" w:hAnsi="Times New Roman" w:cs="Times New Roman"/>
          <w:sz w:val="24"/>
          <w:szCs w:val="24"/>
        </w:rPr>
        <w:t>ная</w:t>
      </w:r>
      <w:r w:rsidR="006F39FA" w:rsidRPr="00704B96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4D14A0" w:rsidRPr="00704B96">
        <w:rPr>
          <w:rFonts w:ascii="Times New Roman" w:hAnsi="Times New Roman" w:cs="Times New Roman"/>
          <w:sz w:val="24"/>
          <w:szCs w:val="24"/>
        </w:rPr>
        <w:t>).</w:t>
      </w:r>
    </w:p>
    <w:p w:rsidR="00DD7EDA" w:rsidRPr="00704B96" w:rsidRDefault="00DD7EDA" w:rsidP="00DD7EDA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1.2. Муниципальная услуга предоставляется</w:t>
      </w:r>
      <w:r w:rsidR="00DF6EF4" w:rsidRPr="00704B96">
        <w:rPr>
          <w:rFonts w:ascii="Times New Roman" w:hAnsi="Times New Roman" w:cs="Times New Roman"/>
          <w:sz w:val="24"/>
          <w:szCs w:val="24"/>
        </w:rPr>
        <w:t xml:space="preserve"> Краснорогской сельской</w:t>
      </w:r>
      <w:r w:rsidRPr="00704B96">
        <w:rPr>
          <w:rFonts w:ascii="Times New Roman" w:hAnsi="Times New Roman" w:cs="Times New Roman"/>
          <w:sz w:val="24"/>
          <w:szCs w:val="24"/>
        </w:rPr>
        <w:t xml:space="preserve"> администрацией Почепского района</w:t>
      </w:r>
      <w:r w:rsidR="00DF6EF4" w:rsidRPr="00704B96">
        <w:rPr>
          <w:rFonts w:ascii="Times New Roman" w:hAnsi="Times New Roman" w:cs="Times New Roman"/>
          <w:sz w:val="24"/>
          <w:szCs w:val="24"/>
        </w:rPr>
        <w:t xml:space="preserve">  (</w:t>
      </w:r>
      <w:r w:rsidR="006F39FA" w:rsidRPr="00704B96">
        <w:rPr>
          <w:rFonts w:ascii="Times New Roman" w:hAnsi="Times New Roman" w:cs="Times New Roman"/>
          <w:sz w:val="24"/>
          <w:szCs w:val="24"/>
        </w:rPr>
        <w:t>далее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6F39FA" w:rsidRPr="00704B96">
        <w:rPr>
          <w:rFonts w:ascii="Times New Roman" w:hAnsi="Times New Roman" w:cs="Times New Roman"/>
          <w:sz w:val="24"/>
          <w:szCs w:val="24"/>
        </w:rPr>
        <w:t>-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6F39FA" w:rsidRPr="00704B96">
        <w:rPr>
          <w:rFonts w:ascii="Times New Roman" w:hAnsi="Times New Roman" w:cs="Times New Roman"/>
          <w:sz w:val="24"/>
          <w:szCs w:val="24"/>
        </w:rPr>
        <w:t>администрация)</w:t>
      </w:r>
      <w:r w:rsidRPr="00704B96">
        <w:rPr>
          <w:rFonts w:ascii="Times New Roman" w:hAnsi="Times New Roman" w:cs="Times New Roman"/>
          <w:sz w:val="24"/>
          <w:szCs w:val="24"/>
        </w:rPr>
        <w:t xml:space="preserve">. Непосредственным исполнителем является 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Краснорогская сельская администрация </w:t>
      </w:r>
      <w:r w:rsidRPr="00704B96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A0" w:rsidRPr="00704B96" w:rsidRDefault="00DD7EDA" w:rsidP="00D4349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1.3.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222443" w:rsidRPr="00704B96">
        <w:rPr>
          <w:rFonts w:ascii="Times New Roman" w:hAnsi="Times New Roman" w:cs="Times New Roman"/>
          <w:sz w:val="24"/>
          <w:szCs w:val="24"/>
        </w:rPr>
        <w:t>муниципаль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ной </w:t>
      </w:r>
      <w:r w:rsidR="00AF7F46" w:rsidRPr="00704B96">
        <w:rPr>
          <w:rFonts w:ascii="Times New Roman" w:hAnsi="Times New Roman" w:cs="Times New Roman"/>
          <w:sz w:val="24"/>
          <w:szCs w:val="24"/>
        </w:rPr>
        <w:t>услуги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</w:t>
      </w:r>
      <w:proofErr w:type="gramStart"/>
      <w:r w:rsidR="004D14A0" w:rsidRPr="00704B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D14A0" w:rsidRPr="00704B96">
        <w:rPr>
          <w:rFonts w:ascii="Times New Roman" w:hAnsi="Times New Roman" w:cs="Times New Roman"/>
          <w:sz w:val="24"/>
          <w:szCs w:val="24"/>
        </w:rPr>
        <w:t>:</w:t>
      </w:r>
    </w:p>
    <w:p w:rsidR="00846B5F" w:rsidRPr="00704B96" w:rsidRDefault="00846B5F" w:rsidP="00DE2496">
      <w:pPr>
        <w:pStyle w:val="a9"/>
        <w:ind w:left="0" w:firstLine="0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704B96">
          <w:rPr>
            <w:rFonts w:ascii="Times New Roman" w:hAnsi="Times New Roman" w:cs="Times New Roman"/>
            <w:sz w:val="24"/>
            <w:szCs w:val="24"/>
          </w:rPr>
          <w:t>Федеральный закон от 27.07.2010 г. N 210-ФЗ "Об организации предоставления государственных и муниципальных услуг"</w:t>
        </w:r>
      </w:hyperlink>
      <w:r w:rsidRPr="00704B96">
        <w:rPr>
          <w:rFonts w:ascii="Times New Roman" w:hAnsi="Times New Roman" w:cs="Times New Roman"/>
          <w:sz w:val="24"/>
          <w:szCs w:val="24"/>
        </w:rPr>
        <w:t>;</w:t>
      </w:r>
    </w:p>
    <w:p w:rsidR="00846B5F" w:rsidRPr="00704B96" w:rsidRDefault="00846B5F" w:rsidP="00DE2496">
      <w:pPr>
        <w:pStyle w:val="a9"/>
        <w:ind w:left="0" w:firstLine="0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r w:rsidR="00DF6EF4" w:rsidRPr="00704B96">
        <w:rPr>
          <w:rFonts w:ascii="Times New Roman" w:hAnsi="Times New Roman" w:cs="Times New Roman"/>
          <w:sz w:val="24"/>
          <w:szCs w:val="24"/>
        </w:rPr>
        <w:t xml:space="preserve">Краснорогской сельской  </w:t>
      </w:r>
      <w:r w:rsidRPr="00704B96">
        <w:rPr>
          <w:rFonts w:ascii="Times New Roman" w:hAnsi="Times New Roman" w:cs="Times New Roman"/>
          <w:sz w:val="24"/>
          <w:szCs w:val="24"/>
        </w:rPr>
        <w:t xml:space="preserve">администрации Почепского района от </w:t>
      </w:r>
      <w:r w:rsidR="00DD2762" w:rsidRPr="00704B96">
        <w:rPr>
          <w:rFonts w:ascii="Times New Roman" w:hAnsi="Times New Roman" w:cs="Times New Roman"/>
          <w:sz w:val="24"/>
          <w:szCs w:val="24"/>
        </w:rPr>
        <w:t>05.03.2018года</w:t>
      </w:r>
      <w:r w:rsidRPr="00704B96">
        <w:rPr>
          <w:rFonts w:ascii="Times New Roman" w:hAnsi="Times New Roman" w:cs="Times New Roman"/>
          <w:sz w:val="24"/>
          <w:szCs w:val="24"/>
        </w:rPr>
        <w:t xml:space="preserve"> №</w:t>
      </w:r>
      <w:r w:rsidR="00DD2762" w:rsidRPr="00704B96">
        <w:rPr>
          <w:rFonts w:ascii="Times New Roman" w:hAnsi="Times New Roman" w:cs="Times New Roman"/>
          <w:sz w:val="24"/>
          <w:szCs w:val="24"/>
        </w:rPr>
        <w:t xml:space="preserve"> 13</w:t>
      </w:r>
      <w:r w:rsidRPr="00704B96">
        <w:rPr>
          <w:rFonts w:ascii="Times New Roman" w:hAnsi="Times New Roman" w:cs="Times New Roman"/>
          <w:sz w:val="24"/>
          <w:szCs w:val="24"/>
        </w:rPr>
        <w:t xml:space="preserve"> «О</w:t>
      </w:r>
      <w:r w:rsidR="009F02AE" w:rsidRPr="00704B96">
        <w:rPr>
          <w:rFonts w:ascii="Times New Roman" w:hAnsi="Times New Roman" w:cs="Times New Roman"/>
          <w:sz w:val="24"/>
          <w:szCs w:val="24"/>
        </w:rPr>
        <w:t>б утверждени</w:t>
      </w:r>
      <w:r w:rsidR="007F2560" w:rsidRPr="00704B96">
        <w:rPr>
          <w:rFonts w:ascii="Times New Roman" w:hAnsi="Times New Roman" w:cs="Times New Roman"/>
          <w:sz w:val="24"/>
          <w:szCs w:val="24"/>
        </w:rPr>
        <w:t>и</w:t>
      </w:r>
      <w:r w:rsidR="009F02AE" w:rsidRPr="00704B96">
        <w:rPr>
          <w:rFonts w:ascii="Times New Roman" w:hAnsi="Times New Roman" w:cs="Times New Roman"/>
          <w:sz w:val="24"/>
          <w:szCs w:val="24"/>
        </w:rPr>
        <w:t xml:space="preserve"> порядка заключения</w:t>
      </w:r>
      <w:r w:rsidRPr="00704B96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9F02AE" w:rsidRPr="00704B96">
        <w:rPr>
          <w:rFonts w:ascii="Times New Roman" w:hAnsi="Times New Roman" w:cs="Times New Roman"/>
          <w:sz w:val="24"/>
          <w:szCs w:val="24"/>
        </w:rPr>
        <w:t>ого</w:t>
      </w:r>
      <w:r w:rsidRPr="00704B96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 w:rsidR="009F02AE" w:rsidRPr="00704B96">
        <w:rPr>
          <w:rFonts w:ascii="Times New Roman" w:hAnsi="Times New Roman" w:cs="Times New Roman"/>
          <w:sz w:val="24"/>
          <w:szCs w:val="24"/>
        </w:rPr>
        <w:t>ого</w:t>
      </w:r>
      <w:r w:rsidRPr="00704B96">
        <w:rPr>
          <w:rFonts w:ascii="Times New Roman" w:hAnsi="Times New Roman" w:cs="Times New Roman"/>
          <w:sz w:val="24"/>
          <w:szCs w:val="24"/>
        </w:rPr>
        <w:t xml:space="preserve"> контракта»</w:t>
      </w:r>
      <w:r w:rsidR="00DD7EDA" w:rsidRPr="00704B96">
        <w:rPr>
          <w:rFonts w:ascii="Times New Roman" w:hAnsi="Times New Roman" w:cs="Times New Roman"/>
          <w:sz w:val="24"/>
          <w:szCs w:val="24"/>
        </w:rPr>
        <w:t>.</w:t>
      </w:r>
    </w:p>
    <w:p w:rsidR="00D4349E" w:rsidRPr="00704B96" w:rsidRDefault="00D4349E" w:rsidP="00D4349E">
      <w:pPr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  1.4. Инвестором могут быть юридические лица или индивидуальные предприниматели, зарегистрированные в установленном порядке на территории Российской Федерации.</w:t>
      </w:r>
    </w:p>
    <w:p w:rsidR="004D14A0" w:rsidRPr="00704B96" w:rsidRDefault="004D14A0" w:rsidP="00D4349E">
      <w:pPr>
        <w:pStyle w:val="a9"/>
        <w:ind w:left="0" w:firstLine="0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>1.</w:t>
      </w:r>
      <w:r w:rsidR="00D4349E" w:rsidRPr="00704B96">
        <w:rPr>
          <w:rFonts w:ascii="Times New Roman" w:hAnsi="Times New Roman" w:cs="Times New Roman"/>
          <w:bCs/>
          <w:sz w:val="24"/>
          <w:szCs w:val="24"/>
        </w:rPr>
        <w:t>5</w:t>
      </w:r>
      <w:r w:rsidRPr="00704B96">
        <w:rPr>
          <w:rFonts w:ascii="Times New Roman" w:hAnsi="Times New Roman" w:cs="Times New Roman"/>
          <w:bCs/>
          <w:sz w:val="24"/>
          <w:szCs w:val="24"/>
        </w:rPr>
        <w:t>.</w:t>
      </w:r>
      <w:r w:rsidRPr="00704B96">
        <w:rPr>
          <w:rFonts w:ascii="Times New Roman" w:hAnsi="Times New Roman" w:cs="Times New Roman"/>
          <w:sz w:val="24"/>
          <w:szCs w:val="24"/>
        </w:rPr>
        <w:t xml:space="preserve">Конечным результатом исполнения </w:t>
      </w:r>
      <w:r w:rsidR="00ED58CC" w:rsidRPr="00704B96">
        <w:rPr>
          <w:rFonts w:ascii="Times New Roman" w:hAnsi="Times New Roman" w:cs="Times New Roman"/>
          <w:sz w:val="24"/>
          <w:szCs w:val="24"/>
        </w:rPr>
        <w:t>муниципаль</w:t>
      </w:r>
      <w:r w:rsidRPr="00704B96">
        <w:rPr>
          <w:rFonts w:ascii="Times New Roman" w:hAnsi="Times New Roman" w:cs="Times New Roman"/>
          <w:sz w:val="24"/>
          <w:szCs w:val="24"/>
        </w:rPr>
        <w:t xml:space="preserve">ной </w:t>
      </w:r>
      <w:r w:rsidR="004D306F" w:rsidRPr="00704B96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704B96">
        <w:rPr>
          <w:rFonts w:ascii="Times New Roman" w:hAnsi="Times New Roman" w:cs="Times New Roman"/>
          <w:sz w:val="24"/>
          <w:szCs w:val="24"/>
        </w:rPr>
        <w:t>является:</w:t>
      </w:r>
    </w:p>
    <w:p w:rsidR="00222443" w:rsidRPr="00704B96" w:rsidRDefault="004D14A0" w:rsidP="00DD7EDA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а) заключение </w:t>
      </w:r>
      <w:r w:rsidR="00222443" w:rsidRPr="00704B96">
        <w:rPr>
          <w:rFonts w:ascii="Times New Roman" w:hAnsi="Times New Roman" w:cs="Times New Roman"/>
          <w:sz w:val="24"/>
          <w:szCs w:val="24"/>
        </w:rPr>
        <w:t>с</w:t>
      </w:r>
      <w:r w:rsidR="00222443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пециал</w:t>
      </w:r>
      <w:r w:rsidR="006110EF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ьного инвестиционного контракта</w:t>
      </w:r>
      <w:r w:rsidR="00222443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D14A0" w:rsidRPr="00704B96" w:rsidRDefault="004D14A0" w:rsidP="00DD7EDA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 xml:space="preserve">в)  </w:t>
      </w:r>
      <w:r w:rsidRPr="00704B96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 w:rsidR="006D44B6" w:rsidRPr="00704B96">
        <w:rPr>
          <w:rFonts w:ascii="Times New Roman" w:hAnsi="Times New Roman" w:cs="Times New Roman"/>
          <w:sz w:val="24"/>
          <w:szCs w:val="24"/>
        </w:rPr>
        <w:t>о невозможности  заключения</w:t>
      </w:r>
      <w:r w:rsidR="006110EF" w:rsidRPr="00704B96">
        <w:rPr>
          <w:rFonts w:ascii="Times New Roman" w:hAnsi="Times New Roman" w:cs="Times New Roman"/>
          <w:sz w:val="24"/>
          <w:szCs w:val="24"/>
        </w:rPr>
        <w:t>к</w:t>
      </w:r>
      <w:r w:rsidR="00222443" w:rsidRPr="00704B96">
        <w:rPr>
          <w:rFonts w:ascii="Times New Roman" w:hAnsi="Times New Roman" w:cs="Times New Roman"/>
          <w:sz w:val="24"/>
          <w:szCs w:val="24"/>
        </w:rPr>
        <w:t xml:space="preserve">онтракта </w:t>
      </w:r>
      <w:r w:rsidRPr="00704B96">
        <w:rPr>
          <w:rFonts w:ascii="Times New Roman" w:hAnsi="Times New Roman" w:cs="Times New Roman"/>
          <w:sz w:val="24"/>
          <w:szCs w:val="24"/>
        </w:rPr>
        <w:t>в письменной форме;</w:t>
      </w:r>
    </w:p>
    <w:p w:rsidR="004D14A0" w:rsidRPr="00704B96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ab/>
        <w:t xml:space="preserve">г) заключение дополнительного соглашения к </w:t>
      </w:r>
      <w:r w:rsidR="006110EF" w:rsidRPr="00704B96">
        <w:rPr>
          <w:rFonts w:ascii="Times New Roman" w:hAnsi="Times New Roman" w:cs="Times New Roman"/>
          <w:sz w:val="24"/>
          <w:szCs w:val="24"/>
        </w:rPr>
        <w:t>к</w:t>
      </w:r>
      <w:r w:rsidR="00222443" w:rsidRPr="00704B96">
        <w:rPr>
          <w:rFonts w:ascii="Times New Roman" w:hAnsi="Times New Roman" w:cs="Times New Roman"/>
          <w:sz w:val="24"/>
          <w:szCs w:val="24"/>
        </w:rPr>
        <w:t>онтракту</w:t>
      </w:r>
      <w:r w:rsidRPr="00704B96">
        <w:rPr>
          <w:rFonts w:ascii="Times New Roman" w:hAnsi="Times New Roman" w:cs="Times New Roman"/>
          <w:sz w:val="24"/>
          <w:szCs w:val="24"/>
        </w:rPr>
        <w:t xml:space="preserve"> в случае существенного изменения условий </w:t>
      </w:r>
      <w:r w:rsidR="006110EF" w:rsidRPr="00704B96">
        <w:rPr>
          <w:rFonts w:ascii="Times New Roman" w:hAnsi="Times New Roman" w:cs="Times New Roman"/>
          <w:sz w:val="24"/>
          <w:szCs w:val="24"/>
        </w:rPr>
        <w:t>к</w:t>
      </w:r>
      <w:r w:rsidR="00222443" w:rsidRPr="00704B96">
        <w:rPr>
          <w:rFonts w:ascii="Times New Roman" w:hAnsi="Times New Roman" w:cs="Times New Roman"/>
          <w:sz w:val="24"/>
          <w:szCs w:val="24"/>
        </w:rPr>
        <w:t>онтракта</w:t>
      </w:r>
      <w:r w:rsidRPr="00704B96">
        <w:rPr>
          <w:rFonts w:ascii="Times New Roman" w:hAnsi="Times New Roman" w:cs="Times New Roman"/>
          <w:sz w:val="24"/>
          <w:szCs w:val="24"/>
        </w:rPr>
        <w:t>;</w:t>
      </w:r>
    </w:p>
    <w:p w:rsidR="004D14A0" w:rsidRPr="00704B96" w:rsidRDefault="004D14A0" w:rsidP="00DD7EDA">
      <w:pPr>
        <w:tabs>
          <w:tab w:val="num" w:pos="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ab/>
        <w:t xml:space="preserve">д)   расторжение </w:t>
      </w:r>
      <w:r w:rsidR="006110EF" w:rsidRPr="00704B96">
        <w:rPr>
          <w:rFonts w:ascii="Times New Roman" w:hAnsi="Times New Roman" w:cs="Times New Roman"/>
          <w:sz w:val="24"/>
          <w:szCs w:val="24"/>
        </w:rPr>
        <w:t xml:space="preserve"> к</w:t>
      </w:r>
      <w:r w:rsidR="00222443" w:rsidRPr="00704B96">
        <w:rPr>
          <w:rFonts w:ascii="Times New Roman" w:hAnsi="Times New Roman" w:cs="Times New Roman"/>
          <w:sz w:val="24"/>
          <w:szCs w:val="24"/>
        </w:rPr>
        <w:t>онтракта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  <w:r w:rsidRPr="00704B96">
        <w:rPr>
          <w:rFonts w:ascii="Times New Roman" w:hAnsi="Times New Roman" w:cs="Times New Roman"/>
          <w:bCs/>
          <w:sz w:val="24"/>
          <w:szCs w:val="24"/>
        </w:rPr>
        <w:tab/>
      </w:r>
    </w:p>
    <w:p w:rsidR="00222443" w:rsidRPr="00704B96" w:rsidRDefault="00222443" w:rsidP="004D14A0">
      <w:pPr>
        <w:pStyle w:val="ConsPlusNormal"/>
        <w:tabs>
          <w:tab w:val="left" w:pos="0"/>
        </w:tabs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4A0" w:rsidRPr="00704B96" w:rsidRDefault="004D14A0" w:rsidP="004D14A0">
      <w:pPr>
        <w:pStyle w:val="Normall0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00704B96">
        <w:rPr>
          <w:rFonts w:ascii="Times New Roman" w:hAnsi="Times New Roman" w:cs="Times New Roman"/>
          <w:b/>
          <w:bCs/>
        </w:rPr>
        <w:t xml:space="preserve">2. Требования к порядку исполнения </w:t>
      </w:r>
      <w:r w:rsidR="005F231F" w:rsidRPr="00704B96">
        <w:rPr>
          <w:rFonts w:ascii="Times New Roman" w:hAnsi="Times New Roman" w:cs="Times New Roman"/>
          <w:b/>
          <w:bCs/>
        </w:rPr>
        <w:t>муниципаль</w:t>
      </w:r>
      <w:r w:rsidRPr="00704B96">
        <w:rPr>
          <w:rFonts w:ascii="Times New Roman" w:hAnsi="Times New Roman" w:cs="Times New Roman"/>
          <w:b/>
          <w:bCs/>
        </w:rPr>
        <w:t xml:space="preserve">ной </w:t>
      </w:r>
      <w:r w:rsidR="00AF7F46" w:rsidRPr="00704B96">
        <w:rPr>
          <w:rFonts w:ascii="Times New Roman" w:hAnsi="Times New Roman" w:cs="Times New Roman"/>
          <w:b/>
          <w:bCs/>
        </w:rPr>
        <w:t>услуги</w:t>
      </w:r>
    </w:p>
    <w:p w:rsidR="004D14A0" w:rsidRPr="00704B96" w:rsidRDefault="004D14A0" w:rsidP="004D14A0">
      <w:pPr>
        <w:tabs>
          <w:tab w:val="num" w:pos="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3CCF" w:rsidRPr="00704B96" w:rsidRDefault="00043CCF" w:rsidP="00043CCF">
      <w:pPr>
        <w:pStyle w:val="ac"/>
        <w:jc w:val="both"/>
      </w:pPr>
      <w:r w:rsidRPr="00704B96">
        <w:rPr>
          <w:rStyle w:val="sectiontitle"/>
          <w:color w:val="000000"/>
        </w:rPr>
        <w:t>2.1. Порядок информирования о предоставлении муниципальной</w:t>
      </w:r>
      <w:r w:rsidR="00AF7F46" w:rsidRPr="00704B96">
        <w:rPr>
          <w:rStyle w:val="sectiontitle"/>
          <w:color w:val="000000"/>
        </w:rPr>
        <w:t xml:space="preserve"> услуги</w:t>
      </w:r>
      <w:r w:rsidRPr="00704B96">
        <w:rPr>
          <w:rStyle w:val="sectiontitle"/>
          <w:color w:val="000000"/>
        </w:rPr>
        <w:t>.</w:t>
      </w:r>
    </w:p>
    <w:p w:rsidR="002C133A" w:rsidRPr="00704B96" w:rsidRDefault="00043CCF" w:rsidP="002C133A">
      <w:pPr>
        <w:pStyle w:val="ac"/>
        <w:jc w:val="both"/>
      </w:pPr>
      <w:r w:rsidRPr="00704B96">
        <w:t xml:space="preserve">2.1.1. </w:t>
      </w:r>
      <w:r w:rsidR="002C133A" w:rsidRPr="00704B96">
        <w:t xml:space="preserve">Информация о порядке и процедуре исполнения </w:t>
      </w:r>
      <w:r w:rsidR="00FD5219" w:rsidRPr="00704B96">
        <w:t xml:space="preserve">муниципальной услуги </w:t>
      </w:r>
      <w:r w:rsidR="002C133A" w:rsidRPr="00704B96">
        <w:t>предоставляется заинтересованным лицам путем:</w:t>
      </w:r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– консультаций по телефону специалистами </w:t>
      </w:r>
      <w:r w:rsidR="00DF6EF4" w:rsidRPr="00704B96">
        <w:rPr>
          <w:rFonts w:ascii="Times New Roman" w:hAnsi="Times New Roman" w:cs="Times New Roman"/>
          <w:sz w:val="24"/>
          <w:szCs w:val="24"/>
        </w:rPr>
        <w:t>Краснорогской сельской</w:t>
      </w:r>
      <w:r w:rsidR="00FD5219" w:rsidRPr="00704B96">
        <w:rPr>
          <w:rFonts w:ascii="Times New Roman" w:hAnsi="Times New Roman" w:cs="Times New Roman"/>
          <w:sz w:val="24"/>
          <w:szCs w:val="24"/>
        </w:rPr>
        <w:t xml:space="preserve"> администрации Почепского района</w:t>
      </w:r>
      <w:r w:rsidRPr="00704B96">
        <w:rPr>
          <w:rFonts w:ascii="Times New Roman" w:hAnsi="Times New Roman" w:cs="Times New Roman"/>
          <w:sz w:val="24"/>
          <w:szCs w:val="24"/>
        </w:rPr>
        <w:t>;</w:t>
      </w:r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  официальной переписки;</w:t>
      </w:r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– размещения соответствующей информации на официальном сайте 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D61828" w:rsidRPr="00704B9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704B96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043CCF" w:rsidRPr="00704B96" w:rsidRDefault="00043CCF" w:rsidP="00AF7F46">
      <w:pPr>
        <w:pStyle w:val="ac"/>
        <w:jc w:val="both"/>
      </w:pPr>
      <w:r w:rsidRPr="00704B96">
        <w:t xml:space="preserve">2.1.2. Местонахождение </w:t>
      </w:r>
      <w:r w:rsidR="007F2560" w:rsidRPr="00704B96">
        <w:t xml:space="preserve"> </w:t>
      </w:r>
      <w:r w:rsidR="00DF6EF4" w:rsidRPr="00704B96">
        <w:t xml:space="preserve"> Краснорогской сельской</w:t>
      </w:r>
      <w:r w:rsidRPr="00704B96">
        <w:t xml:space="preserve"> администрации Почепского района.</w:t>
      </w:r>
    </w:p>
    <w:p w:rsidR="00043CCF" w:rsidRPr="00704B96" w:rsidRDefault="00043CCF" w:rsidP="00AF7F46">
      <w:pPr>
        <w:pStyle w:val="5"/>
        <w:spacing w:before="0"/>
        <w:ind w:firstLine="0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proofErr w:type="gramStart"/>
      <w:r w:rsidRPr="00704B96">
        <w:rPr>
          <w:rFonts w:ascii="Times New Roman" w:hAnsi="Times New Roman" w:cs="Times New Roman"/>
          <w:color w:val="auto"/>
          <w:sz w:val="24"/>
          <w:szCs w:val="24"/>
        </w:rPr>
        <w:t>Адрес: 2434</w:t>
      </w:r>
      <w:r w:rsidR="00DF6EF4" w:rsidRPr="00704B96">
        <w:rPr>
          <w:rFonts w:ascii="Times New Roman" w:hAnsi="Times New Roman" w:cs="Times New Roman"/>
          <w:color w:val="auto"/>
          <w:sz w:val="24"/>
          <w:szCs w:val="24"/>
        </w:rPr>
        <w:t>47</w:t>
      </w:r>
      <w:r w:rsidRPr="00704B96">
        <w:rPr>
          <w:rFonts w:ascii="Times New Roman" w:hAnsi="Times New Roman" w:cs="Times New Roman"/>
          <w:color w:val="auto"/>
          <w:sz w:val="24"/>
          <w:szCs w:val="24"/>
        </w:rPr>
        <w:t xml:space="preserve">, Брянская область, </w:t>
      </w:r>
      <w:r w:rsidR="00DF6EF4" w:rsidRPr="00704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4B96">
        <w:rPr>
          <w:rFonts w:ascii="Times New Roman" w:hAnsi="Times New Roman" w:cs="Times New Roman"/>
          <w:color w:val="auto"/>
          <w:sz w:val="24"/>
          <w:szCs w:val="24"/>
        </w:rPr>
        <w:t>Почеп</w:t>
      </w:r>
      <w:r w:rsidR="00DF6EF4" w:rsidRPr="00704B96">
        <w:rPr>
          <w:rFonts w:ascii="Times New Roman" w:hAnsi="Times New Roman" w:cs="Times New Roman"/>
          <w:color w:val="auto"/>
          <w:sz w:val="24"/>
          <w:szCs w:val="24"/>
        </w:rPr>
        <w:t>ский район</w:t>
      </w:r>
      <w:r w:rsidRPr="00704B9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04B96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704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F6EF4" w:rsidRPr="00704B96">
        <w:rPr>
          <w:rFonts w:ascii="Times New Roman" w:hAnsi="Times New Roman" w:cs="Times New Roman"/>
          <w:color w:val="auto"/>
          <w:sz w:val="24"/>
          <w:szCs w:val="24"/>
        </w:rPr>
        <w:t>пос. Озаренный</w:t>
      </w:r>
      <w:r w:rsidRPr="00704B9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F6EF4" w:rsidRPr="00704B96">
        <w:rPr>
          <w:rFonts w:ascii="Times New Roman" w:hAnsi="Times New Roman" w:cs="Times New Roman"/>
          <w:color w:val="auto"/>
          <w:sz w:val="24"/>
          <w:szCs w:val="24"/>
        </w:rPr>
        <w:t>ул. Школьная, д.29</w:t>
      </w:r>
      <w:r w:rsidRPr="00704B96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Pr="00704B9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704B96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Контактный телефон (телефон для справок) - 8 (48345) </w:t>
      </w:r>
      <w:r w:rsidR="00DF6EF4" w:rsidRPr="00704B96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>53432</w:t>
      </w:r>
      <w:r w:rsidRPr="00704B96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043CCF" w:rsidRPr="00704B96" w:rsidRDefault="00043CCF" w:rsidP="00AF7F46">
      <w:pPr>
        <w:pStyle w:val="5"/>
        <w:spacing w:before="0"/>
        <w:ind w:firstLine="0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704B96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Адрес электронной почты: </w:t>
      </w:r>
      <w:hyperlink r:id="rId7" w:history="1"/>
      <w:r w:rsidR="00DF6EF4" w:rsidRPr="00704B96">
        <w:rPr>
          <w:sz w:val="24"/>
          <w:szCs w:val="24"/>
        </w:rPr>
        <w:t xml:space="preserve"> </w:t>
      </w:r>
    </w:p>
    <w:p w:rsidR="00043CCF" w:rsidRPr="00704B96" w:rsidRDefault="00043CCF" w:rsidP="00AF7F46">
      <w:pPr>
        <w:pStyle w:val="ae"/>
        <w:spacing w:before="0" w:beforeAutospacing="0" w:after="0" w:afterAutospacing="0" w:line="20" w:lineRule="atLeast"/>
        <w:jc w:val="both"/>
      </w:pPr>
      <w:r w:rsidRPr="00704B96">
        <w:t>График (режим) работы администрации:</w:t>
      </w:r>
    </w:p>
    <w:p w:rsidR="00043CCF" w:rsidRDefault="00043CCF" w:rsidP="00043CCF">
      <w:pPr>
        <w:pStyle w:val="ae"/>
        <w:spacing w:before="0" w:beforeAutospacing="0" w:after="0" w:afterAutospacing="0" w:line="20" w:lineRule="atLeast"/>
        <w:jc w:val="both"/>
      </w:pPr>
      <w:r w:rsidRPr="00704B96">
        <w:lastRenderedPageBreak/>
        <w:t> </w:t>
      </w:r>
    </w:p>
    <w:p w:rsidR="00704B96" w:rsidRPr="00704B96" w:rsidRDefault="00704B96" w:rsidP="00043CCF">
      <w:pPr>
        <w:pStyle w:val="ae"/>
        <w:spacing w:before="0" w:beforeAutospacing="0" w:after="0" w:afterAutospacing="0" w:line="20" w:lineRule="atLeast"/>
        <w:jc w:val="both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32"/>
        <w:gridCol w:w="6853"/>
      </w:tblGrid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rPr>
                <w:rStyle w:val="af"/>
              </w:rPr>
              <w:t>Дни недели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rPr>
                <w:rStyle w:val="af"/>
              </w:rPr>
              <w:t>Периоды и часы работы (по местному времени)</w:t>
            </w:r>
          </w:p>
        </w:tc>
      </w:tr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Понедельник</w:t>
            </w:r>
          </w:p>
        </w:tc>
        <w:tc>
          <w:tcPr>
            <w:tcW w:w="6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 xml:space="preserve">с 8 часов 30 минут до 17 часов </w:t>
            </w:r>
            <w:r w:rsidR="00DF6EF4" w:rsidRPr="00704B96">
              <w:t xml:space="preserve"> </w:t>
            </w:r>
          </w:p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обеденный перерыв с 13 часов 00 минут до 14 часов 00 минут</w:t>
            </w:r>
          </w:p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</w:p>
        </w:tc>
      </w:tr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Вторник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704B96" w:rsidRDefault="00043CCF" w:rsidP="003E0A54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Среда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704B96" w:rsidRDefault="00043CCF" w:rsidP="003E0A54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Четверг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704B96" w:rsidRDefault="00043CCF" w:rsidP="003E0A54">
            <w:pPr>
              <w:spacing w:line="20" w:lineRule="atLeast"/>
              <w:rPr>
                <w:sz w:val="24"/>
                <w:szCs w:val="24"/>
              </w:rPr>
            </w:pPr>
          </w:p>
        </w:tc>
      </w:tr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3CCF" w:rsidRPr="00704B96" w:rsidRDefault="00043CCF" w:rsidP="003E0A54">
            <w:pPr>
              <w:pStyle w:val="ae"/>
              <w:spacing w:line="20" w:lineRule="atLeast"/>
              <w:jc w:val="both"/>
            </w:pPr>
            <w:r w:rsidRPr="00704B96">
              <w:t xml:space="preserve">с 8 часов 30 минут до </w:t>
            </w:r>
            <w:r w:rsidR="00DF6EF4" w:rsidRPr="00704B96">
              <w:t xml:space="preserve">17 часов  </w:t>
            </w:r>
          </w:p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обеденный перерыв с 13 часов 00 минут до 14 часов 00 минут</w:t>
            </w:r>
          </w:p>
        </w:tc>
      </w:tr>
      <w:tr w:rsidR="00043CCF" w:rsidRPr="00704B96" w:rsidTr="003E0A54">
        <w:trPr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Суббота, воскресенье </w:t>
            </w:r>
          </w:p>
        </w:tc>
        <w:tc>
          <w:tcPr>
            <w:tcW w:w="6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3CCF" w:rsidRPr="00704B96" w:rsidRDefault="00043CCF" w:rsidP="003E0A54">
            <w:pPr>
              <w:pStyle w:val="ae"/>
              <w:spacing w:before="0" w:beforeAutospacing="0" w:after="0" w:afterAutospacing="0" w:line="20" w:lineRule="atLeast"/>
              <w:jc w:val="both"/>
            </w:pPr>
            <w:r w:rsidRPr="00704B96">
              <w:t>     Выходные дни </w:t>
            </w:r>
          </w:p>
        </w:tc>
      </w:tr>
    </w:tbl>
    <w:p w:rsidR="00043CCF" w:rsidRPr="00704B96" w:rsidRDefault="00043CCF" w:rsidP="00043CCF">
      <w:pPr>
        <w:rPr>
          <w:sz w:val="24"/>
          <w:szCs w:val="24"/>
        </w:rPr>
      </w:pPr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2.1.3. Места исполнения муниципальной </w:t>
      </w:r>
      <w:r w:rsidR="007F1428" w:rsidRPr="00704B96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704B96">
        <w:rPr>
          <w:rFonts w:ascii="Times New Roman" w:hAnsi="Times New Roman" w:cs="Times New Roman"/>
          <w:sz w:val="24"/>
          <w:szCs w:val="24"/>
        </w:rPr>
        <w:t>должны быть оборудованы: телефоном, факсом, копировальным аппаратом, компьютерами и иной оргтехникой, рабочими столами и стульями, стульями для посетителей, а также справочно-правовыми системами.</w:t>
      </w:r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1" w:name="sub_1086"/>
      <w:r w:rsidRPr="00704B96">
        <w:rPr>
          <w:rFonts w:ascii="Times New Roman" w:hAnsi="Times New Roman" w:cs="Times New Roman"/>
          <w:sz w:val="24"/>
          <w:szCs w:val="24"/>
        </w:rPr>
        <w:t>Помещения для должностных лиц, осуществляющих исполнение муниципальной функции должны:</w:t>
      </w:r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04B96">
        <w:rPr>
          <w:rFonts w:ascii="Times New Roman" w:hAnsi="Times New Roman" w:cs="Times New Roman"/>
          <w:sz w:val="24"/>
          <w:szCs w:val="24"/>
        </w:rPr>
        <w:t xml:space="preserve">-  </w:t>
      </w:r>
      <w:bookmarkEnd w:id="1"/>
      <w:r w:rsidRPr="00704B96">
        <w:rPr>
          <w:rFonts w:ascii="Times New Roman" w:hAnsi="Times New Roman" w:cs="Times New Roman"/>
          <w:sz w:val="24"/>
          <w:szCs w:val="24"/>
        </w:rPr>
        <w:t>снабжаться табличками с указанием номера кабинета, Ф.И.О. должностных ли</w:t>
      </w:r>
      <w:r w:rsidR="007F2560" w:rsidRPr="00704B96">
        <w:rPr>
          <w:rFonts w:ascii="Times New Roman" w:hAnsi="Times New Roman" w:cs="Times New Roman"/>
          <w:sz w:val="24"/>
          <w:szCs w:val="24"/>
        </w:rPr>
        <w:t>ц  а</w:t>
      </w:r>
      <w:r w:rsidRPr="00704B96">
        <w:rPr>
          <w:rFonts w:ascii="Times New Roman" w:hAnsi="Times New Roman" w:cs="Times New Roman"/>
          <w:sz w:val="24"/>
          <w:szCs w:val="24"/>
        </w:rPr>
        <w:t>дминистрации;</w:t>
      </w:r>
      <w:proofErr w:type="gramEnd"/>
    </w:p>
    <w:p w:rsidR="002C133A" w:rsidRPr="00704B96" w:rsidRDefault="002C133A" w:rsidP="002C133A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04B96">
        <w:rPr>
          <w:rFonts w:ascii="Times New Roman" w:hAnsi="Times New Roman" w:cs="Times New Roman"/>
          <w:sz w:val="24"/>
          <w:szCs w:val="24"/>
        </w:rPr>
        <w:t xml:space="preserve">- быть оборудованы информационными стендами с указанием следующей обязательной информации: наименование и блок-схемы оказываемых муниципальных функций, контактная информация должностных лиц, перечень необходимых документов для исполнения муниципальных функций, режим работы, график (режим) приема документов. </w:t>
      </w:r>
      <w:proofErr w:type="gramEnd"/>
    </w:p>
    <w:p w:rsidR="00043CCF" w:rsidRPr="00704B96" w:rsidRDefault="00043CCF" w:rsidP="002C133A">
      <w:pPr>
        <w:pStyle w:val="ac"/>
        <w:ind w:firstLine="708"/>
        <w:jc w:val="both"/>
      </w:pPr>
      <w:r w:rsidRPr="00704B96">
        <w:t>2.</w:t>
      </w:r>
      <w:r w:rsidR="002C133A" w:rsidRPr="00704B96">
        <w:t>1.4</w:t>
      </w:r>
      <w:r w:rsidRPr="00704B96">
        <w:t>. Предоставление муниципальной услуги осуществляется бесплатно.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37EF8" w:rsidRPr="00704B96" w:rsidRDefault="00337EF8" w:rsidP="00337EF8">
      <w:pPr>
        <w:pStyle w:val="ac"/>
        <w:jc w:val="center"/>
        <w:rPr>
          <w:rStyle w:val="sectiontitle"/>
          <w:b/>
          <w:color w:val="000000"/>
        </w:rPr>
      </w:pPr>
      <w:r w:rsidRPr="00704B96">
        <w:rPr>
          <w:rStyle w:val="sectiontitle"/>
          <w:b/>
          <w:color w:val="000000"/>
        </w:rPr>
        <w:t xml:space="preserve">3. Состав, последовательность и сроки выполнения </w:t>
      </w:r>
    </w:p>
    <w:p w:rsidR="00337EF8" w:rsidRPr="00704B96" w:rsidRDefault="00337EF8" w:rsidP="00337EF8">
      <w:pPr>
        <w:pStyle w:val="ac"/>
        <w:jc w:val="center"/>
        <w:rPr>
          <w:b/>
        </w:rPr>
      </w:pPr>
      <w:r w:rsidRPr="00704B96">
        <w:rPr>
          <w:rStyle w:val="sectiontitle"/>
          <w:b/>
          <w:color w:val="000000"/>
        </w:rPr>
        <w:t xml:space="preserve">административных процедур, </w:t>
      </w:r>
      <w:r w:rsidRPr="00704B96">
        <w:rPr>
          <w:b/>
        </w:rPr>
        <w:t>в том числе особенности выполнения административных процедур (действий) в электронной форме</w:t>
      </w:r>
    </w:p>
    <w:p w:rsidR="00337EF8" w:rsidRPr="00704B96" w:rsidRDefault="00337EF8" w:rsidP="004D14A0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03E" w:rsidRPr="00704B96" w:rsidRDefault="00337EF8" w:rsidP="0009203E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 </w:t>
      </w:r>
      <w:r w:rsidR="0009203E" w:rsidRPr="00704B96">
        <w:rPr>
          <w:rFonts w:ascii="Times New Roman" w:hAnsi="Times New Roman" w:cs="Times New Roman"/>
          <w:bCs/>
          <w:sz w:val="24"/>
          <w:szCs w:val="24"/>
        </w:rPr>
        <w:t xml:space="preserve">Для заключения специального инвестиционного контракта инвестор представляет в </w:t>
      </w:r>
      <w:r w:rsidR="007F2560" w:rsidRPr="00704B96">
        <w:rPr>
          <w:rFonts w:ascii="Times New Roman" w:hAnsi="Times New Roman" w:cs="Times New Roman"/>
          <w:bCs/>
          <w:sz w:val="24"/>
          <w:szCs w:val="24"/>
        </w:rPr>
        <w:t>администрацию</w:t>
      </w:r>
      <w:r w:rsidR="0009203E" w:rsidRPr="00704B96">
        <w:rPr>
          <w:rFonts w:ascii="Times New Roman" w:hAnsi="Times New Roman" w:cs="Times New Roman"/>
          <w:bCs/>
          <w:sz w:val="24"/>
          <w:szCs w:val="24"/>
        </w:rPr>
        <w:t xml:space="preserve"> заявку  по </w:t>
      </w:r>
      <w:hyperlink r:id="rId8" w:anchor="block_1000" w:history="1">
        <w:r w:rsidR="0009203E" w:rsidRPr="00704B96">
          <w:rPr>
            <w:rFonts w:ascii="Times New Roman" w:hAnsi="Times New Roman" w:cs="Times New Roman"/>
            <w:bCs/>
            <w:sz w:val="24"/>
            <w:szCs w:val="24"/>
          </w:rPr>
          <w:t>форме</w:t>
        </w:r>
      </w:hyperlink>
      <w:r w:rsidR="0009203E" w:rsidRPr="00704B9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F7F46" w:rsidRPr="00704B9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утвержденной </w:t>
      </w:r>
      <w:hyperlink r:id="rId9" w:history="1">
        <w:r w:rsidR="00AF7F46" w:rsidRPr="00704B96">
          <w:rPr>
            <w:rStyle w:val="a3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shd w:val="clear" w:color="auto" w:fill="FFFFFF"/>
          </w:rPr>
          <w:t>Постановлением Правительства Российской Федерации от 16.07.2015 N 708 "О специальных инвестиционных контрактах для отдельных отраслей промышленности"</w:t>
        </w:r>
      </w:hyperlink>
      <w:r w:rsidR="0009203E" w:rsidRPr="00704B96">
        <w:rPr>
          <w:rFonts w:ascii="Times New Roman" w:hAnsi="Times New Roman" w:cs="Times New Roman"/>
          <w:bCs/>
          <w:sz w:val="24"/>
          <w:szCs w:val="24"/>
        </w:rPr>
        <w:t>, с приложением: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а) заверенных в установленном порядке копий документов, подтверждающих вложение инвестиций в инвестиционный проект в размере не менее 750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б) предлагаемого перечня мер стимулирования деятельности в сфере промышленности из числа мер, предусмотренных </w:t>
      </w:r>
      <w:hyperlink r:id="rId10" w:anchor="block_9" w:history="1">
        <w:r w:rsidRPr="00704B96">
          <w:rPr>
            <w:rFonts w:ascii="Times New Roman" w:hAnsi="Times New Roman" w:cs="Times New Roman"/>
            <w:bCs/>
            <w:color w:val="3272C0"/>
            <w:sz w:val="24"/>
            <w:szCs w:val="24"/>
          </w:rPr>
          <w:t>Федеральным законом</w:t>
        </w:r>
      </w:hyperlink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"О промышленной политике в Российской Федерации", или мер поддержки субъектов деятельности в сфере промышленности, установленных иными федеральными законами и нормативными правовыми актами Президента Российской Федерации, Правительства Российской Федерации, субъектов Российской Федерации, муниципальными правовыми актами, которые заявитель предлагает включить в специальный инвестиционный контракт;</w:t>
      </w:r>
      <w:proofErr w:type="gramEnd"/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в) предлагаемого перечня обязательств инвестора и (или) привлеченного лица (в случае его привлечения);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г) сведений: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04B96" w:rsidRDefault="00704B96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о перечне мероприятий инвестиционного проекта;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об объеме инвестиций в инвестиционный проект;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планируемых к внедрению наилучших доступных технологий, предусмотренных </w:t>
      </w:r>
      <w:hyperlink r:id="rId11" w:history="1">
        <w:r w:rsidRPr="00704B96">
          <w:rPr>
            <w:rFonts w:ascii="Times New Roman" w:hAnsi="Times New Roman" w:cs="Times New Roman"/>
            <w:bCs/>
            <w:color w:val="3272C0"/>
            <w:sz w:val="24"/>
            <w:szCs w:val="24"/>
          </w:rPr>
          <w:t>Федеральным законом</w:t>
        </w:r>
      </w:hyperlink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"Об охране окружающей среды" (в случае их внедрения);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объем налогов, планируемых к уплате по окончании срока специального инвестиционного контракта;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количество создаваемых рабочих мест в ходе реализации инвестиционного проекта;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иные показатели, характеризующие выполнение инвестором принятых обязательств.</w:t>
      </w:r>
    </w:p>
    <w:p w:rsidR="0009203E" w:rsidRPr="00704B96" w:rsidRDefault="0009203E" w:rsidP="0009203E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В случае участия привлеченного лица в заключени</w:t>
      </w:r>
      <w:r w:rsidR="001121DE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4D14A0" w:rsidRPr="00704B96" w:rsidRDefault="00337EF8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3.2. </w:t>
      </w:r>
      <w:r w:rsidR="004D14A0" w:rsidRPr="00704B96">
        <w:rPr>
          <w:rFonts w:ascii="Times New Roman" w:hAnsi="Times New Roman" w:cs="Times New Roman"/>
          <w:sz w:val="24"/>
          <w:szCs w:val="24"/>
        </w:rPr>
        <w:t>Документы представляются по описи в 1-ом экземпляре в прошитом и пронумерованном виде с указанием в описи наименования документов и количества листов.</w:t>
      </w:r>
    </w:p>
    <w:p w:rsidR="004D14A0" w:rsidRPr="00704B96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3.3. </w:t>
      </w:r>
      <w:r w:rsidR="007F2560" w:rsidRPr="00704B96">
        <w:rPr>
          <w:rFonts w:ascii="Times New Roman" w:hAnsi="Times New Roman" w:cs="Times New Roman"/>
          <w:sz w:val="24"/>
          <w:szCs w:val="24"/>
        </w:rPr>
        <w:t>Администрация</w:t>
      </w:r>
      <w:r w:rsidR="007077E8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осуществляет проверку представленного пакета документов (заявки) на соответствие требованиям </w:t>
      </w:r>
      <w:r w:rsidR="007077E8" w:rsidRPr="00704B96">
        <w:rPr>
          <w:rFonts w:ascii="Times New Roman" w:hAnsi="Times New Roman" w:cs="Times New Roman"/>
          <w:sz w:val="24"/>
          <w:szCs w:val="24"/>
        </w:rPr>
        <w:t>Порядка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2C133A" w:rsidRPr="00704B96">
        <w:rPr>
          <w:rFonts w:ascii="Times New Roman" w:hAnsi="Times New Roman" w:cs="Times New Roman"/>
          <w:sz w:val="24"/>
          <w:szCs w:val="24"/>
        </w:rPr>
        <w:t>не более 30 рабочих дней</w:t>
      </w:r>
      <w:r w:rsidR="004D14A0"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C010F2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Заявка считается принятой для рассмотрения вопроса о заключении </w:t>
      </w:r>
      <w:r w:rsidR="002E0EB3" w:rsidRPr="00704B96">
        <w:rPr>
          <w:rFonts w:ascii="Times New Roman" w:hAnsi="Times New Roman" w:cs="Times New Roman"/>
          <w:sz w:val="24"/>
          <w:szCs w:val="24"/>
        </w:rPr>
        <w:t>к</w:t>
      </w:r>
      <w:r w:rsidR="008B591F" w:rsidRPr="00704B96">
        <w:rPr>
          <w:rFonts w:ascii="Times New Roman" w:hAnsi="Times New Roman" w:cs="Times New Roman"/>
          <w:sz w:val="24"/>
          <w:szCs w:val="24"/>
        </w:rPr>
        <w:t>онтракта</w:t>
      </w:r>
      <w:r w:rsidRPr="00704B96">
        <w:rPr>
          <w:rFonts w:ascii="Times New Roman" w:hAnsi="Times New Roman" w:cs="Times New Roman"/>
          <w:sz w:val="24"/>
          <w:szCs w:val="24"/>
        </w:rPr>
        <w:t xml:space="preserve">с даты подачи документов. </w:t>
      </w:r>
    </w:p>
    <w:p w:rsidR="008B591F" w:rsidRPr="00704B96" w:rsidRDefault="007F2560" w:rsidP="00C010F2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Администрация</w:t>
      </w:r>
      <w:r w:rsidR="008B591F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8B591F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направляет заявку с предварительным заключением, подписанным руководителем </w:t>
      </w:r>
      <w:r w:rsidRPr="00704B96">
        <w:rPr>
          <w:rFonts w:ascii="Times New Roman" w:hAnsi="Times New Roman" w:cs="Times New Roman"/>
          <w:sz w:val="24"/>
          <w:szCs w:val="24"/>
        </w:rPr>
        <w:t>Администрации</w:t>
      </w:r>
      <w:r w:rsidR="008B591F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</w:t>
      </w:r>
      <w:r w:rsidR="007077E8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 позднее  30 рабочих дней со дня поступления документов</w:t>
      </w:r>
      <w:r w:rsidR="008B591F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D14A0" w:rsidRPr="00704B96" w:rsidRDefault="00C869CA" w:rsidP="00C010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="00DF6EF4" w:rsidRPr="00704B96">
        <w:rPr>
          <w:rFonts w:ascii="Times New Roman" w:hAnsi="Times New Roman" w:cs="Times New Roman"/>
          <w:sz w:val="24"/>
          <w:szCs w:val="24"/>
        </w:rPr>
        <w:t xml:space="preserve">Краснорогской сельской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704B96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с инвестором на основании </w:t>
      </w:r>
      <w:r w:rsidR="00680F49" w:rsidRPr="00704B96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704B96">
        <w:rPr>
          <w:rFonts w:ascii="Times New Roman" w:hAnsi="Times New Roman" w:cs="Times New Roman"/>
          <w:sz w:val="24"/>
          <w:szCs w:val="24"/>
        </w:rPr>
        <w:t>межведомственной комиссии</w:t>
      </w:r>
      <w:r w:rsidR="004D14A0"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Договор подписывается</w:t>
      </w:r>
      <w:r w:rsidR="00C869CA" w:rsidRPr="00704B96">
        <w:rPr>
          <w:rFonts w:ascii="Times New Roman" w:hAnsi="Times New Roman" w:cs="Times New Roman"/>
          <w:sz w:val="24"/>
          <w:szCs w:val="24"/>
        </w:rPr>
        <w:t xml:space="preserve"> главой</w:t>
      </w:r>
      <w:r w:rsidR="00DF6EF4" w:rsidRPr="00704B96">
        <w:rPr>
          <w:rFonts w:ascii="Times New Roman" w:hAnsi="Times New Roman" w:cs="Times New Roman"/>
          <w:sz w:val="24"/>
          <w:szCs w:val="24"/>
        </w:rPr>
        <w:t xml:space="preserve"> Краснорогской сельской</w:t>
      </w:r>
      <w:r w:rsidR="00C869CA" w:rsidRPr="00704B96">
        <w:rPr>
          <w:rFonts w:ascii="Times New Roman" w:hAnsi="Times New Roman" w:cs="Times New Roman"/>
          <w:sz w:val="24"/>
          <w:szCs w:val="24"/>
        </w:rPr>
        <w:t xml:space="preserve"> администрации Почепского района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Договор оформляется в </w:t>
      </w:r>
      <w:r w:rsidR="00C869CA" w:rsidRPr="00704B96">
        <w:rPr>
          <w:rFonts w:ascii="Times New Roman" w:hAnsi="Times New Roman" w:cs="Times New Roman"/>
          <w:sz w:val="24"/>
          <w:szCs w:val="24"/>
        </w:rPr>
        <w:t>3</w:t>
      </w:r>
      <w:r w:rsidRPr="00704B96">
        <w:rPr>
          <w:rFonts w:ascii="Times New Roman" w:hAnsi="Times New Roman" w:cs="Times New Roman"/>
          <w:sz w:val="24"/>
          <w:szCs w:val="24"/>
        </w:rPr>
        <w:t xml:space="preserve">-х экземплярах, каждый из которых подписывается </w:t>
      </w:r>
      <w:r w:rsidR="00C869CA" w:rsidRPr="00704B96">
        <w:rPr>
          <w:rFonts w:ascii="Times New Roman" w:hAnsi="Times New Roman" w:cs="Times New Roman"/>
          <w:sz w:val="24"/>
          <w:szCs w:val="24"/>
        </w:rPr>
        <w:t xml:space="preserve">всеми </w:t>
      </w:r>
      <w:r w:rsidRPr="00704B96">
        <w:rPr>
          <w:rFonts w:ascii="Times New Roman" w:hAnsi="Times New Roman" w:cs="Times New Roman"/>
          <w:sz w:val="24"/>
          <w:szCs w:val="24"/>
        </w:rPr>
        <w:t>сторонами: по одному экземпляру для сторон.</w:t>
      </w:r>
    </w:p>
    <w:p w:rsidR="004D14A0" w:rsidRPr="00704B96" w:rsidRDefault="00337EF8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3.4. </w:t>
      </w:r>
      <w:r w:rsidR="00C010F2" w:rsidRPr="00704B9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D14A0" w:rsidRPr="00704B96">
        <w:rPr>
          <w:rFonts w:ascii="Times New Roman" w:hAnsi="Times New Roman" w:cs="Times New Roman"/>
          <w:sz w:val="24"/>
          <w:szCs w:val="24"/>
        </w:rPr>
        <w:t>отказывает инвестору в рассмотрении заявки в следующих случаях:</w:t>
      </w:r>
    </w:p>
    <w:p w:rsidR="004D14A0" w:rsidRPr="00704B96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 несоответствия заявки инвестора  условиям, указанным в </w:t>
      </w:r>
      <w:r w:rsidR="00C010F2" w:rsidRPr="00704B96">
        <w:rPr>
          <w:rFonts w:ascii="Times New Roman" w:hAnsi="Times New Roman" w:cs="Times New Roman"/>
          <w:sz w:val="24"/>
          <w:szCs w:val="24"/>
        </w:rPr>
        <w:t>пункте 4-8 П</w:t>
      </w:r>
      <w:r w:rsidR="008C5C9E" w:rsidRPr="00704B96">
        <w:rPr>
          <w:rFonts w:ascii="Times New Roman" w:hAnsi="Times New Roman" w:cs="Times New Roman"/>
          <w:sz w:val="24"/>
          <w:szCs w:val="24"/>
        </w:rPr>
        <w:t>орядка</w:t>
      </w:r>
      <w:r w:rsidRPr="00704B96">
        <w:rPr>
          <w:rFonts w:ascii="Times New Roman" w:hAnsi="Times New Roman" w:cs="Times New Roman"/>
          <w:sz w:val="24"/>
          <w:szCs w:val="24"/>
        </w:rPr>
        <w:t>;</w:t>
      </w:r>
    </w:p>
    <w:p w:rsidR="00C010F2" w:rsidRPr="00704B96" w:rsidRDefault="00C010F2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инвестиционный проект не соответствует целям, указанным в </w:t>
      </w:r>
      <w:hyperlink r:id="rId12" w:anchor="block_1002" w:history="1">
        <w:r w:rsidRPr="00704B96">
          <w:rPr>
            <w:rFonts w:ascii="Times New Roman" w:hAnsi="Times New Roman" w:cs="Times New Roman"/>
            <w:bCs/>
            <w:color w:val="3272C0"/>
            <w:sz w:val="24"/>
            <w:szCs w:val="24"/>
          </w:rPr>
          <w:t>пункте 2</w:t>
        </w:r>
      </w:hyperlink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</w:t>
      </w:r>
      <w:r w:rsidR="00EA49D0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его Порядка</w:t>
      </w: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010F2" w:rsidRPr="00704B96" w:rsidRDefault="00C010F2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</w:t>
      </w:r>
      <w:r w:rsidR="00BC1546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010F2" w:rsidRPr="00704B96" w:rsidRDefault="00337EF8" w:rsidP="003B1EA3">
      <w:pPr>
        <w:widowControl/>
        <w:shd w:val="clear" w:color="auto" w:fill="FFFFFF"/>
        <w:autoSpaceDE/>
        <w:autoSpaceDN/>
        <w:adjustRightInd/>
        <w:ind w:firstLine="708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3.5. </w:t>
      </w:r>
      <w:r w:rsidR="00C010F2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Контракт заключается на срок, равный сроку выхода </w:t>
      </w:r>
      <w:proofErr w:type="spellStart"/>
      <w:proofErr w:type="gramStart"/>
      <w:r w:rsidR="00C010F2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инвестицион</w:t>
      </w:r>
      <w:r w:rsidR="00EA49D0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C010F2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ного</w:t>
      </w:r>
      <w:proofErr w:type="spellEnd"/>
      <w:proofErr w:type="gramEnd"/>
      <w:r w:rsidR="00C010F2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4D14A0" w:rsidRPr="00704B96" w:rsidRDefault="00337EF8" w:rsidP="003B1EA3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3.6.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В случае существенного изменения условий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онтракта</w:t>
      </w:r>
      <w:r w:rsidR="003B1EA3" w:rsidRPr="00704B96">
        <w:rPr>
          <w:rFonts w:ascii="Times New Roman" w:hAnsi="Times New Roman" w:cs="Times New Roman"/>
          <w:sz w:val="24"/>
          <w:szCs w:val="24"/>
        </w:rPr>
        <w:t>а</w:t>
      </w:r>
      <w:r w:rsidR="00C010F2" w:rsidRPr="00704B96">
        <w:rPr>
          <w:rFonts w:ascii="Times New Roman" w:hAnsi="Times New Roman" w:cs="Times New Roman"/>
          <w:sz w:val="24"/>
          <w:szCs w:val="24"/>
        </w:rPr>
        <w:t>дминистрация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 в инициативном порядке и (или) при обращении </w:t>
      </w:r>
      <w:r w:rsidR="00C010F2" w:rsidRPr="00704B96">
        <w:rPr>
          <w:rFonts w:ascii="Times New Roman" w:hAnsi="Times New Roman" w:cs="Times New Roman"/>
          <w:sz w:val="24"/>
          <w:szCs w:val="24"/>
        </w:rPr>
        <w:t xml:space="preserve">инвестора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проводит переговоры, согласует внесение изменений в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</w:t>
      </w:r>
      <w:r w:rsidR="004D14A0" w:rsidRPr="00704B96">
        <w:rPr>
          <w:rFonts w:ascii="Times New Roman" w:hAnsi="Times New Roman" w:cs="Times New Roman"/>
          <w:sz w:val="24"/>
          <w:szCs w:val="24"/>
        </w:rPr>
        <w:t>, которые оформляются в письменном виде дополнительным соглашением к нему.</w:t>
      </w:r>
    </w:p>
    <w:p w:rsidR="00704B96" w:rsidRDefault="00704B96" w:rsidP="003B1EA3">
      <w:pPr>
        <w:ind w:firstLine="700"/>
        <w:rPr>
          <w:rFonts w:ascii="Times New Roman" w:hAnsi="Times New Roman" w:cs="Times New Roman"/>
          <w:sz w:val="24"/>
          <w:szCs w:val="24"/>
        </w:rPr>
      </w:pPr>
    </w:p>
    <w:p w:rsidR="00704B96" w:rsidRDefault="00704B96" w:rsidP="003B1EA3">
      <w:pPr>
        <w:ind w:firstLine="700"/>
        <w:rPr>
          <w:rFonts w:ascii="Times New Roman" w:hAnsi="Times New Roman" w:cs="Times New Roman"/>
          <w:sz w:val="24"/>
          <w:szCs w:val="24"/>
        </w:rPr>
      </w:pPr>
    </w:p>
    <w:p w:rsidR="004D14A0" w:rsidRPr="00704B96" w:rsidRDefault="004D14A0" w:rsidP="003B1EA3">
      <w:pPr>
        <w:ind w:firstLine="700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Для рассмотрения вопроса об изменении условий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онтракта</w:t>
      </w:r>
      <w:r w:rsidRPr="00704B96">
        <w:rPr>
          <w:rFonts w:ascii="Times New Roman" w:hAnsi="Times New Roman" w:cs="Times New Roman"/>
          <w:sz w:val="24"/>
          <w:szCs w:val="24"/>
        </w:rPr>
        <w:t xml:space="preserve">, в целях заключения дополнительного соглашения к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онтракту</w:t>
      </w:r>
      <w:r w:rsidRPr="00704B96">
        <w:rPr>
          <w:rFonts w:ascii="Times New Roman" w:hAnsi="Times New Roman" w:cs="Times New Roman"/>
          <w:sz w:val="24"/>
          <w:szCs w:val="24"/>
        </w:rPr>
        <w:t xml:space="preserve">, инвестор представляет в </w:t>
      </w:r>
      <w:r w:rsidR="003B1EA3" w:rsidRPr="00704B96">
        <w:rPr>
          <w:rFonts w:ascii="Times New Roman" w:hAnsi="Times New Roman" w:cs="Times New Roman"/>
          <w:sz w:val="24"/>
          <w:szCs w:val="24"/>
        </w:rPr>
        <w:t>а</w:t>
      </w:r>
      <w:r w:rsidR="00C010F2" w:rsidRPr="00704B96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 w:rsidRPr="00704B96">
        <w:rPr>
          <w:rFonts w:ascii="Times New Roman" w:hAnsi="Times New Roman" w:cs="Times New Roman"/>
          <w:sz w:val="24"/>
          <w:szCs w:val="24"/>
        </w:rPr>
        <w:t>заявление с просьбой о внесении изменений в</w:t>
      </w:r>
      <w:r w:rsidR="007F2560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3B1EA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Вопросы об изменении условий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</w:t>
      </w:r>
      <w:r w:rsidRPr="00704B96">
        <w:rPr>
          <w:rFonts w:ascii="Times New Roman" w:hAnsi="Times New Roman" w:cs="Times New Roman"/>
          <w:sz w:val="24"/>
          <w:szCs w:val="24"/>
        </w:rPr>
        <w:t xml:space="preserve">а рассматриваются в порядке, установленном для заключения </w:t>
      </w:r>
      <w:r w:rsidR="003B1EA3" w:rsidRPr="00704B96">
        <w:rPr>
          <w:rFonts w:ascii="Times New Roman" w:hAnsi="Times New Roman" w:cs="Times New Roman"/>
          <w:sz w:val="24"/>
          <w:szCs w:val="24"/>
        </w:rPr>
        <w:t>к</w:t>
      </w:r>
      <w:r w:rsidR="00C010F2" w:rsidRPr="00704B96">
        <w:rPr>
          <w:rFonts w:ascii="Times New Roman" w:hAnsi="Times New Roman" w:cs="Times New Roman"/>
          <w:sz w:val="24"/>
          <w:szCs w:val="24"/>
        </w:rPr>
        <w:t>онтракт</w:t>
      </w:r>
      <w:r w:rsidRPr="00704B96">
        <w:rPr>
          <w:rFonts w:ascii="Times New Roman" w:hAnsi="Times New Roman" w:cs="Times New Roman"/>
          <w:sz w:val="24"/>
          <w:szCs w:val="24"/>
        </w:rPr>
        <w:t>а.</w:t>
      </w:r>
    </w:p>
    <w:p w:rsidR="00FD1DAC" w:rsidRPr="00704B96" w:rsidRDefault="00337EF8" w:rsidP="003B1EA3">
      <w:pPr>
        <w:widowControl/>
        <w:shd w:val="clear" w:color="auto" w:fill="FFFFFF"/>
        <w:autoSpaceDE/>
        <w:autoSpaceDN/>
        <w:adjustRightInd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3.7.</w:t>
      </w:r>
      <w:r w:rsidR="00FD1DAC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Специальный инвестиционный </w:t>
      </w:r>
      <w:proofErr w:type="gramStart"/>
      <w:r w:rsidR="00FD1DAC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контракт</w:t>
      </w:r>
      <w:proofErr w:type="gramEnd"/>
      <w:r w:rsidR="00FD1DAC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может быть расторгнут по соглашению сторон либо в одностороннем порядке по решению суда в следующих случаях:</w:t>
      </w:r>
    </w:p>
    <w:p w:rsidR="00CD6A7C" w:rsidRPr="00704B96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1)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</w:t>
      </w:r>
      <w:r w:rsidR="00CD6A7C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D1DAC" w:rsidRPr="00704B96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2) принятие муниципальным образованием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FD1DAC" w:rsidRPr="00704B96" w:rsidRDefault="00FD1DAC" w:rsidP="003B1EA3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3) наступление обстоятельств непреодолимой силы.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37EF8" w:rsidRPr="00704B96" w:rsidRDefault="00337EF8" w:rsidP="00337EF8">
      <w:pPr>
        <w:pStyle w:val="ac"/>
        <w:jc w:val="center"/>
        <w:rPr>
          <w:rStyle w:val="sectiontitle"/>
          <w:b/>
        </w:rPr>
      </w:pPr>
      <w:r w:rsidRPr="00704B96">
        <w:rPr>
          <w:rStyle w:val="sectiontitle"/>
          <w:b/>
        </w:rPr>
        <w:t xml:space="preserve">4. Порядок и формы </w:t>
      </w:r>
      <w:proofErr w:type="gramStart"/>
      <w:r w:rsidRPr="00704B96">
        <w:rPr>
          <w:rStyle w:val="sectiontitle"/>
          <w:b/>
        </w:rPr>
        <w:t>контроля  за</w:t>
      </w:r>
      <w:proofErr w:type="gramEnd"/>
      <w:r w:rsidRPr="00704B96">
        <w:rPr>
          <w:rStyle w:val="sectiontitle"/>
          <w:b/>
        </w:rPr>
        <w:t xml:space="preserve"> исполнением муниципальной функции</w:t>
      </w:r>
    </w:p>
    <w:p w:rsidR="004D14A0" w:rsidRPr="00704B96" w:rsidRDefault="004D14A0" w:rsidP="004D14A0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D14A0" w:rsidRPr="00704B96" w:rsidRDefault="004D457C" w:rsidP="004D457C">
      <w:pPr>
        <w:tabs>
          <w:tab w:val="left" w:pos="435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="004D14A0" w:rsidRPr="00704B96">
        <w:rPr>
          <w:rFonts w:ascii="Times New Roman" w:hAnsi="Times New Roman" w:cs="Times New Roman"/>
          <w:bCs/>
          <w:sz w:val="24"/>
          <w:szCs w:val="24"/>
        </w:rPr>
        <w:t>Административные процедуры</w:t>
      </w:r>
    </w:p>
    <w:p w:rsidR="004D14A0" w:rsidRPr="00704B96" w:rsidRDefault="004D457C" w:rsidP="004D457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>4.1.</w:t>
      </w:r>
      <w:r w:rsidR="004D14A0" w:rsidRPr="00704B96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4D14A0" w:rsidRPr="00704B96" w:rsidRDefault="004D14A0" w:rsidP="004D457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FD1DAC" w:rsidRPr="00704B96">
        <w:rPr>
          <w:rFonts w:ascii="Times New Roman" w:hAnsi="Times New Roman" w:cs="Times New Roman"/>
          <w:sz w:val="24"/>
          <w:szCs w:val="24"/>
        </w:rPr>
        <w:t>муниципально</w:t>
      </w:r>
      <w:r w:rsidRPr="00704B96">
        <w:rPr>
          <w:rFonts w:ascii="Times New Roman" w:hAnsi="Times New Roman" w:cs="Times New Roman"/>
          <w:sz w:val="24"/>
          <w:szCs w:val="24"/>
        </w:rPr>
        <w:t>й функции включает в себя:</w:t>
      </w:r>
    </w:p>
    <w:p w:rsidR="004D14A0" w:rsidRPr="00704B96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   прием и регистрацию представленных заявлений и документов;</w:t>
      </w:r>
    </w:p>
    <w:p w:rsidR="004D14A0" w:rsidRPr="00704B96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   рассмотрение представленных документов с учетом требований законодательства.</w:t>
      </w:r>
    </w:p>
    <w:p w:rsidR="004D14A0" w:rsidRPr="00704B96" w:rsidRDefault="004D457C" w:rsidP="004D457C">
      <w:pPr>
        <w:pStyle w:val="ConsPlusNormal"/>
        <w:tabs>
          <w:tab w:val="left" w:pos="0"/>
          <w:tab w:val="right" w:pos="9921"/>
        </w:tabs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>4.1</w:t>
      </w:r>
      <w:r w:rsidR="004D14A0" w:rsidRPr="00704B96">
        <w:rPr>
          <w:rFonts w:ascii="Times New Roman" w:hAnsi="Times New Roman" w:cs="Times New Roman"/>
          <w:bCs/>
          <w:sz w:val="24"/>
          <w:szCs w:val="24"/>
        </w:rPr>
        <w:t>.2. Прием и регистрация представленных заявлений и документов</w:t>
      </w:r>
    </w:p>
    <w:p w:rsidR="004D14A0" w:rsidRPr="00704B96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Приемная</w:t>
      </w:r>
      <w:r w:rsidR="00432030" w:rsidRPr="00704B96">
        <w:rPr>
          <w:rFonts w:ascii="Times New Roman" w:hAnsi="Times New Roman" w:cs="Times New Roman"/>
          <w:sz w:val="24"/>
          <w:szCs w:val="24"/>
        </w:rPr>
        <w:t xml:space="preserve"> Краснорогской сельской</w:t>
      </w:r>
      <w:r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FD1DAC" w:rsidRPr="00704B96">
        <w:rPr>
          <w:rFonts w:ascii="Times New Roman" w:hAnsi="Times New Roman" w:cs="Times New Roman"/>
          <w:sz w:val="24"/>
          <w:szCs w:val="24"/>
        </w:rPr>
        <w:t xml:space="preserve">администрации Почепского района </w:t>
      </w:r>
      <w:r w:rsidRPr="00704B96">
        <w:rPr>
          <w:rFonts w:ascii="Times New Roman" w:hAnsi="Times New Roman" w:cs="Times New Roman"/>
          <w:sz w:val="24"/>
          <w:szCs w:val="24"/>
        </w:rPr>
        <w:t>регистрирует заявление в день его представления с присвоением регистрационного номера и указанием даты поступления.</w:t>
      </w:r>
    </w:p>
    <w:p w:rsidR="004D14A0" w:rsidRPr="00704B96" w:rsidRDefault="004D457C" w:rsidP="004D14A0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>4.1</w:t>
      </w:r>
      <w:r w:rsidR="004D14A0" w:rsidRPr="00704B96">
        <w:rPr>
          <w:rFonts w:ascii="Times New Roman" w:hAnsi="Times New Roman" w:cs="Times New Roman"/>
          <w:bCs/>
          <w:sz w:val="24"/>
          <w:szCs w:val="24"/>
        </w:rPr>
        <w:t>.3. Рассмотрение представленных заяв</w:t>
      </w:r>
      <w:r w:rsidRPr="00704B96">
        <w:rPr>
          <w:rFonts w:ascii="Times New Roman" w:hAnsi="Times New Roman" w:cs="Times New Roman"/>
          <w:bCs/>
          <w:sz w:val="24"/>
          <w:szCs w:val="24"/>
        </w:rPr>
        <w:t xml:space="preserve">лений и документов и заключение </w:t>
      </w:r>
      <w:r w:rsidR="007F1428" w:rsidRPr="00704B96">
        <w:rPr>
          <w:rFonts w:ascii="Times New Roman" w:hAnsi="Times New Roman" w:cs="Times New Roman"/>
          <w:bCs/>
          <w:sz w:val="24"/>
          <w:szCs w:val="24"/>
        </w:rPr>
        <w:t>(</w:t>
      </w:r>
      <w:r w:rsidR="004D14A0" w:rsidRPr="00704B96">
        <w:rPr>
          <w:rFonts w:ascii="Times New Roman" w:hAnsi="Times New Roman" w:cs="Times New Roman"/>
          <w:bCs/>
          <w:sz w:val="24"/>
          <w:szCs w:val="24"/>
        </w:rPr>
        <w:t>отказ в заключени</w:t>
      </w:r>
      <w:proofErr w:type="gramStart"/>
      <w:r w:rsidR="004D14A0" w:rsidRPr="00704B96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="004D14A0" w:rsidRPr="00704B9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04B96">
        <w:rPr>
          <w:rFonts w:ascii="Times New Roman" w:hAnsi="Times New Roman" w:cs="Times New Roman"/>
          <w:bCs/>
          <w:sz w:val="24"/>
          <w:szCs w:val="24"/>
        </w:rPr>
        <w:t>к</w:t>
      </w:r>
      <w:r w:rsidR="00FD1DAC" w:rsidRPr="00704B96">
        <w:rPr>
          <w:rFonts w:ascii="Times New Roman" w:hAnsi="Times New Roman" w:cs="Times New Roman"/>
          <w:bCs/>
          <w:sz w:val="24"/>
          <w:szCs w:val="24"/>
        </w:rPr>
        <w:t>онтракта</w:t>
      </w:r>
    </w:p>
    <w:p w:rsidR="004D14A0" w:rsidRPr="00704B96" w:rsidRDefault="004D14A0" w:rsidP="004D14A0">
      <w:pPr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Зарегистрированные документы поступают в установленном порядке руководству</w:t>
      </w:r>
      <w:r w:rsidR="00432030" w:rsidRPr="00704B96">
        <w:rPr>
          <w:rFonts w:ascii="Times New Roman" w:hAnsi="Times New Roman" w:cs="Times New Roman"/>
          <w:sz w:val="24"/>
          <w:szCs w:val="24"/>
        </w:rPr>
        <w:t xml:space="preserve"> Краснорогской сельской </w:t>
      </w:r>
      <w:r w:rsidR="00B05413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432030" w:rsidRPr="00704B96">
        <w:rPr>
          <w:rFonts w:ascii="Times New Roman" w:hAnsi="Times New Roman" w:cs="Times New Roman"/>
          <w:sz w:val="24"/>
          <w:szCs w:val="24"/>
        </w:rPr>
        <w:t>а</w:t>
      </w:r>
      <w:r w:rsidR="00B05413" w:rsidRPr="00704B96">
        <w:rPr>
          <w:rFonts w:ascii="Times New Roman" w:hAnsi="Times New Roman" w:cs="Times New Roman"/>
          <w:sz w:val="24"/>
          <w:szCs w:val="24"/>
        </w:rPr>
        <w:t>дминистрации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При </w:t>
      </w:r>
      <w:r w:rsidRPr="00704B96">
        <w:rPr>
          <w:rFonts w:ascii="Times New Roman" w:hAnsi="Times New Roman" w:cs="Times New Roman"/>
          <w:color w:val="000000"/>
          <w:sz w:val="24"/>
          <w:szCs w:val="24"/>
        </w:rPr>
        <w:t>поступлении</w:t>
      </w:r>
      <w:r w:rsidRPr="00704B96">
        <w:rPr>
          <w:rFonts w:ascii="Times New Roman" w:hAnsi="Times New Roman" w:cs="Times New Roman"/>
          <w:sz w:val="24"/>
          <w:szCs w:val="24"/>
        </w:rPr>
        <w:t xml:space="preserve"> документов на заключение </w:t>
      </w:r>
      <w:r w:rsidR="00B05413" w:rsidRPr="00704B96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704B96">
        <w:rPr>
          <w:rFonts w:ascii="Times New Roman" w:hAnsi="Times New Roman" w:cs="Times New Roman"/>
          <w:sz w:val="24"/>
          <w:szCs w:val="24"/>
        </w:rPr>
        <w:t>с приложением документов, указанных в пункте 2.</w:t>
      </w:r>
      <w:r w:rsidR="00BC1546" w:rsidRPr="00704B96">
        <w:rPr>
          <w:rFonts w:ascii="Times New Roman" w:hAnsi="Times New Roman" w:cs="Times New Roman"/>
          <w:sz w:val="24"/>
          <w:szCs w:val="24"/>
        </w:rPr>
        <w:t>3</w:t>
      </w:r>
      <w:r w:rsidRPr="00704B96">
        <w:rPr>
          <w:rFonts w:ascii="Times New Roman" w:hAnsi="Times New Roman" w:cs="Times New Roman"/>
          <w:sz w:val="24"/>
          <w:szCs w:val="24"/>
        </w:rPr>
        <w:t xml:space="preserve"> раздела 2 настоящего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Pr="00704B96">
        <w:rPr>
          <w:rFonts w:ascii="Times New Roman" w:hAnsi="Times New Roman" w:cs="Times New Roman"/>
          <w:sz w:val="24"/>
          <w:szCs w:val="24"/>
        </w:rPr>
        <w:t>Административного регламента исполнитель по заявлению:</w:t>
      </w:r>
    </w:p>
    <w:p w:rsidR="004D14A0" w:rsidRPr="00704B96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color w:val="000000"/>
          <w:sz w:val="24"/>
          <w:szCs w:val="24"/>
        </w:rPr>
        <w:t xml:space="preserve">организует </w:t>
      </w:r>
      <w:r w:rsidRPr="00704B96">
        <w:rPr>
          <w:rFonts w:ascii="Times New Roman" w:hAnsi="Times New Roman" w:cs="Times New Roman"/>
          <w:sz w:val="24"/>
          <w:szCs w:val="24"/>
        </w:rPr>
        <w:t xml:space="preserve">проведение проверки состава, формы и содержания представленных документов на предмет соответствия требованиям, предъявляемым законодательством РФ, законодательством Брянской области, </w:t>
      </w:r>
      <w:r w:rsidR="00B05413" w:rsidRPr="00704B96">
        <w:rPr>
          <w:rFonts w:ascii="Times New Roman" w:hAnsi="Times New Roman" w:cs="Times New Roman"/>
          <w:sz w:val="24"/>
          <w:szCs w:val="24"/>
        </w:rPr>
        <w:t xml:space="preserve">муниципальными нормативно правовыми актами, </w:t>
      </w:r>
      <w:r w:rsidRPr="00704B96">
        <w:rPr>
          <w:rFonts w:ascii="Times New Roman" w:hAnsi="Times New Roman" w:cs="Times New Roman"/>
          <w:sz w:val="24"/>
          <w:szCs w:val="24"/>
        </w:rPr>
        <w:t>настоящим Административным регламентом;</w:t>
      </w:r>
    </w:p>
    <w:p w:rsidR="004D14A0" w:rsidRPr="00704B96" w:rsidRDefault="00014237" w:rsidP="007F14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Краснорогская сельская</w:t>
      </w:r>
      <w:r w:rsidR="00523085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3B1EA3" w:rsidRPr="00704B96">
        <w:rPr>
          <w:rFonts w:ascii="Times New Roman" w:hAnsi="Times New Roman" w:cs="Times New Roman"/>
          <w:sz w:val="24"/>
          <w:szCs w:val="24"/>
        </w:rPr>
        <w:t>а</w:t>
      </w:r>
      <w:r w:rsidR="00523085" w:rsidRPr="00704B96">
        <w:rPr>
          <w:rFonts w:ascii="Times New Roman" w:hAnsi="Times New Roman" w:cs="Times New Roman"/>
          <w:sz w:val="24"/>
          <w:szCs w:val="24"/>
        </w:rPr>
        <w:t>дминистраци</w:t>
      </w:r>
      <w:r w:rsidRPr="00704B96">
        <w:rPr>
          <w:rFonts w:ascii="Times New Roman" w:hAnsi="Times New Roman" w:cs="Times New Roman"/>
          <w:sz w:val="24"/>
          <w:szCs w:val="24"/>
        </w:rPr>
        <w:t>я</w:t>
      </w:r>
      <w:r w:rsidR="004D14A0" w:rsidRPr="00704B96">
        <w:rPr>
          <w:rFonts w:ascii="Times New Roman" w:hAnsi="Times New Roman" w:cs="Times New Roman"/>
          <w:sz w:val="24"/>
          <w:szCs w:val="24"/>
        </w:rPr>
        <w:t>:</w:t>
      </w:r>
    </w:p>
    <w:p w:rsidR="00320E10" w:rsidRPr="00704B96" w:rsidRDefault="00320E10" w:rsidP="00320E10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направляет заявку с предварительным заключ</w:t>
      </w:r>
      <w:r w:rsidR="00014237"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ением, подписанным главой администрации</w:t>
      </w: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, о соответствии заявления инвестора и представленных документов в межведомственную комиссию по оценке возможности заключения специальных инвестиционных контрактов (далее - комиссия) для рассмотрения.</w:t>
      </w:r>
    </w:p>
    <w:p w:rsidR="004D14A0" w:rsidRPr="00704B96" w:rsidRDefault="004D14A0" w:rsidP="004D14A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осуществляет выдачу </w:t>
      </w:r>
      <w:r w:rsidR="00320E10" w:rsidRPr="00704B96">
        <w:rPr>
          <w:rFonts w:ascii="Times New Roman" w:hAnsi="Times New Roman" w:cs="Times New Roman"/>
          <w:sz w:val="24"/>
          <w:szCs w:val="24"/>
        </w:rPr>
        <w:t>Контракта</w:t>
      </w:r>
      <w:r w:rsidRPr="00704B96">
        <w:rPr>
          <w:rFonts w:ascii="Times New Roman" w:hAnsi="Times New Roman" w:cs="Times New Roman"/>
          <w:sz w:val="24"/>
          <w:szCs w:val="24"/>
        </w:rPr>
        <w:t xml:space="preserve"> претенденту в течение </w:t>
      </w:r>
      <w:r w:rsidR="003F49AA" w:rsidRPr="00704B96">
        <w:rPr>
          <w:rFonts w:ascii="Times New Roman" w:hAnsi="Times New Roman" w:cs="Times New Roman"/>
          <w:sz w:val="24"/>
          <w:szCs w:val="24"/>
        </w:rPr>
        <w:t>10</w:t>
      </w:r>
      <w:r w:rsidRPr="00704B96">
        <w:rPr>
          <w:rFonts w:ascii="Times New Roman" w:hAnsi="Times New Roman" w:cs="Times New Roman"/>
          <w:sz w:val="24"/>
          <w:szCs w:val="24"/>
        </w:rPr>
        <w:t xml:space="preserve"> рабочих дней со дня его подписания;</w:t>
      </w:r>
    </w:p>
    <w:p w:rsidR="004D14A0" w:rsidRPr="00704B96" w:rsidRDefault="00320E10" w:rsidP="004D14A0">
      <w:pPr>
        <w:widowControl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 Контракт </w:t>
      </w:r>
      <w:r w:rsidR="004D14A0" w:rsidRPr="00704B96">
        <w:rPr>
          <w:rFonts w:ascii="Times New Roman" w:hAnsi="Times New Roman" w:cs="Times New Roman"/>
          <w:sz w:val="24"/>
          <w:szCs w:val="24"/>
        </w:rPr>
        <w:t xml:space="preserve"> не может  быть заключен в случаях:</w:t>
      </w:r>
    </w:p>
    <w:p w:rsidR="00BC1546" w:rsidRPr="00704B96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несоответствия заявки инвестора  условиям, указанным в пункте 4-8</w:t>
      </w:r>
      <w:r w:rsidR="003B1EA3" w:rsidRPr="00704B96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704B96">
        <w:rPr>
          <w:rFonts w:ascii="Times New Roman" w:hAnsi="Times New Roman" w:cs="Times New Roman"/>
          <w:sz w:val="24"/>
          <w:szCs w:val="24"/>
        </w:rPr>
        <w:t>;</w:t>
      </w:r>
    </w:p>
    <w:p w:rsidR="00BC1546" w:rsidRPr="00704B96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инвестиционный проект не соответствует целям, указанным в </w:t>
      </w:r>
      <w:hyperlink r:id="rId13" w:anchor="block_1002" w:history="1">
        <w:r w:rsidRPr="00704B96">
          <w:rPr>
            <w:rFonts w:ascii="Times New Roman" w:hAnsi="Times New Roman" w:cs="Times New Roman"/>
            <w:bCs/>
            <w:color w:val="3272C0"/>
            <w:sz w:val="24"/>
            <w:szCs w:val="24"/>
          </w:rPr>
          <w:t>пункте 2</w:t>
        </w:r>
      </w:hyperlink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настоящих Правил;</w:t>
      </w:r>
    </w:p>
    <w:p w:rsidR="00704B96" w:rsidRDefault="00704B9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4B96" w:rsidRDefault="00704B9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C1546" w:rsidRPr="00704B96" w:rsidRDefault="00BC1546" w:rsidP="00BC1546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bCs/>
          <w:color w:val="000000"/>
          <w:sz w:val="24"/>
          <w:szCs w:val="24"/>
        </w:rPr>
        <w:t>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Федерации.</w:t>
      </w:r>
    </w:p>
    <w:p w:rsidR="004D14A0" w:rsidRPr="00704B96" w:rsidRDefault="004D14A0" w:rsidP="004D14A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В случае принятия решения </w:t>
      </w:r>
      <w:r w:rsidR="00320E10" w:rsidRPr="00704B96">
        <w:rPr>
          <w:rFonts w:ascii="Times New Roman" w:hAnsi="Times New Roman" w:cs="Times New Roman"/>
          <w:sz w:val="24"/>
          <w:szCs w:val="24"/>
        </w:rPr>
        <w:t>о невозможности  заключения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 </w:t>
      </w:r>
      <w:r w:rsidR="00320E10" w:rsidRPr="00704B96">
        <w:rPr>
          <w:rFonts w:ascii="Times New Roman" w:hAnsi="Times New Roman" w:cs="Times New Roman"/>
          <w:sz w:val="24"/>
          <w:szCs w:val="24"/>
        </w:rPr>
        <w:t>Контракта</w:t>
      </w:r>
      <w:r w:rsidRPr="00704B96">
        <w:rPr>
          <w:rFonts w:ascii="Times New Roman" w:hAnsi="Times New Roman" w:cs="Times New Roman"/>
          <w:sz w:val="24"/>
          <w:szCs w:val="24"/>
        </w:rPr>
        <w:t xml:space="preserve"> в письменной форме оформляется мотивированный отказ, который направляется инвестору в течение </w:t>
      </w:r>
      <w:r w:rsidR="00BC1546" w:rsidRPr="00704B96">
        <w:rPr>
          <w:rFonts w:ascii="Times New Roman" w:hAnsi="Times New Roman" w:cs="Times New Roman"/>
          <w:sz w:val="24"/>
          <w:szCs w:val="24"/>
        </w:rPr>
        <w:t>10</w:t>
      </w:r>
      <w:r w:rsidRPr="00704B96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Pr="00704B96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704B96">
        <w:rPr>
          <w:rFonts w:ascii="Times New Roman" w:hAnsi="Times New Roman" w:cs="Times New Roman"/>
          <w:sz w:val="24"/>
          <w:szCs w:val="24"/>
        </w:rPr>
        <w:t xml:space="preserve"> решения.</w:t>
      </w:r>
    </w:p>
    <w:p w:rsidR="004D14A0" w:rsidRPr="00704B96" w:rsidRDefault="004D14A0" w:rsidP="005F121E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04B96">
        <w:rPr>
          <w:rFonts w:ascii="Times New Roman" w:hAnsi="Times New Roman" w:cs="Times New Roman"/>
          <w:bCs/>
          <w:sz w:val="24"/>
          <w:szCs w:val="24"/>
        </w:rPr>
        <w:t>4.</w:t>
      </w:r>
      <w:r w:rsidR="004D457C" w:rsidRPr="00704B9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704B96">
        <w:rPr>
          <w:rFonts w:ascii="Times New Roman" w:hAnsi="Times New Roman" w:cs="Times New Roman"/>
          <w:bCs/>
          <w:sz w:val="24"/>
          <w:szCs w:val="24"/>
        </w:rPr>
        <w:t xml:space="preserve">Порядок и формы </w:t>
      </w:r>
      <w:proofErr w:type="gramStart"/>
      <w:r w:rsidRPr="00704B96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704B96">
        <w:rPr>
          <w:rFonts w:ascii="Times New Roman" w:hAnsi="Times New Roman" w:cs="Times New Roman"/>
          <w:bCs/>
          <w:sz w:val="24"/>
          <w:szCs w:val="24"/>
        </w:rPr>
        <w:t xml:space="preserve"> исполнением </w:t>
      </w:r>
      <w:r w:rsidR="00D56BE7" w:rsidRPr="00704B96">
        <w:rPr>
          <w:rFonts w:ascii="Times New Roman" w:hAnsi="Times New Roman" w:cs="Times New Roman"/>
          <w:bCs/>
          <w:sz w:val="24"/>
          <w:szCs w:val="24"/>
        </w:rPr>
        <w:t>муниципаль</w:t>
      </w:r>
      <w:r w:rsidRPr="00704B96">
        <w:rPr>
          <w:rFonts w:ascii="Times New Roman" w:hAnsi="Times New Roman" w:cs="Times New Roman"/>
          <w:bCs/>
          <w:sz w:val="24"/>
          <w:szCs w:val="24"/>
        </w:rPr>
        <w:t xml:space="preserve">ной </w:t>
      </w:r>
      <w:r w:rsidR="005F121E" w:rsidRPr="00704B96">
        <w:rPr>
          <w:rFonts w:ascii="Times New Roman" w:hAnsi="Times New Roman" w:cs="Times New Roman"/>
          <w:bCs/>
          <w:sz w:val="24"/>
          <w:szCs w:val="24"/>
        </w:rPr>
        <w:t>услуги</w:t>
      </w:r>
    </w:p>
    <w:p w:rsidR="004D14A0" w:rsidRPr="00704B96" w:rsidRDefault="004D14A0" w:rsidP="004D14A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704B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04B96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Pr="00704B96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и иных нормативных правовых актов, устанавливающих требования к исполнению </w:t>
      </w:r>
      <w:r w:rsidR="009876AB" w:rsidRPr="00704B96">
        <w:rPr>
          <w:rFonts w:ascii="Times New Roman" w:hAnsi="Times New Roman" w:cs="Times New Roman"/>
          <w:sz w:val="24"/>
          <w:szCs w:val="24"/>
        </w:rPr>
        <w:t>муниципаль</w:t>
      </w:r>
      <w:r w:rsidRPr="00704B96">
        <w:rPr>
          <w:rFonts w:ascii="Times New Roman" w:hAnsi="Times New Roman" w:cs="Times New Roman"/>
          <w:sz w:val="24"/>
          <w:szCs w:val="24"/>
        </w:rPr>
        <w:t>ной</w:t>
      </w:r>
      <w:r w:rsidR="005F121E" w:rsidRPr="00704B9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704B96">
        <w:rPr>
          <w:rFonts w:ascii="Times New Roman" w:hAnsi="Times New Roman" w:cs="Times New Roman"/>
          <w:sz w:val="24"/>
          <w:szCs w:val="24"/>
        </w:rPr>
        <w:t>, осуществляется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9876AB" w:rsidRPr="00704B96">
        <w:rPr>
          <w:rFonts w:ascii="Times New Roman" w:hAnsi="Times New Roman" w:cs="Times New Roman"/>
          <w:sz w:val="24"/>
          <w:szCs w:val="24"/>
        </w:rPr>
        <w:t>дминистрацией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Текущий контроль исполнения </w:t>
      </w:r>
      <w:r w:rsidR="009876AB" w:rsidRPr="00704B96">
        <w:rPr>
          <w:rFonts w:ascii="Times New Roman" w:hAnsi="Times New Roman" w:cs="Times New Roman"/>
          <w:sz w:val="24"/>
          <w:szCs w:val="24"/>
        </w:rPr>
        <w:t>муниципаль</w:t>
      </w:r>
      <w:r w:rsidRPr="00704B96">
        <w:rPr>
          <w:rFonts w:ascii="Times New Roman" w:hAnsi="Times New Roman" w:cs="Times New Roman"/>
          <w:sz w:val="24"/>
          <w:szCs w:val="24"/>
        </w:rPr>
        <w:t xml:space="preserve">ной </w:t>
      </w:r>
      <w:r w:rsidR="005F121E" w:rsidRPr="00704B96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704B96">
        <w:rPr>
          <w:rFonts w:ascii="Times New Roman" w:hAnsi="Times New Roman" w:cs="Times New Roman"/>
          <w:sz w:val="24"/>
          <w:szCs w:val="24"/>
        </w:rPr>
        <w:t>осуществляется путем проведения проверок качества соблюдения и исполнения должностными лицами положений настоящего Административного регламента.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Проверки осуществляются на основании соответствующих приказов</w:t>
      </w:r>
      <w:r w:rsidR="009876AB" w:rsidRPr="00704B96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Для проведения проверки формируется комиссия, состав которой определяется</w:t>
      </w:r>
      <w:r w:rsidR="009876AB" w:rsidRPr="00704B96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несут ответственность в порядке, установленном законодательством Российской Федерации.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4D14A0" w:rsidRPr="00704B96" w:rsidRDefault="004D14A0" w:rsidP="004D14A0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A6022" w:rsidRPr="00704B96">
        <w:rPr>
          <w:rFonts w:ascii="Times New Roman" w:hAnsi="Times New Roman" w:cs="Times New Roman"/>
          <w:b/>
          <w:bCs/>
          <w:sz w:val="24"/>
          <w:szCs w:val="24"/>
        </w:rPr>
        <w:t>Досудебный п</w:t>
      </w: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орядок обжалования </w:t>
      </w:r>
      <w:r w:rsidR="00CA6022"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решений и </w:t>
      </w:r>
      <w:r w:rsidRPr="00704B96">
        <w:rPr>
          <w:rFonts w:ascii="Times New Roman" w:hAnsi="Times New Roman" w:cs="Times New Roman"/>
          <w:b/>
          <w:bCs/>
          <w:sz w:val="24"/>
          <w:szCs w:val="24"/>
        </w:rPr>
        <w:t>действий (бездействий)</w:t>
      </w:r>
      <w:r w:rsidR="00CA6022"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 органа</w:t>
      </w: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6022"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исполняющего </w:t>
      </w:r>
      <w:r w:rsidR="009876AB" w:rsidRPr="00704B96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 w:rsidR="00F564DA" w:rsidRPr="00704B96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Pr="00704B96">
        <w:rPr>
          <w:rFonts w:ascii="Times New Roman" w:hAnsi="Times New Roman" w:cs="Times New Roman"/>
          <w:b/>
          <w:bCs/>
          <w:sz w:val="24"/>
          <w:szCs w:val="24"/>
        </w:rPr>
        <w:t xml:space="preserve"> функци</w:t>
      </w:r>
      <w:r w:rsidR="00F564DA" w:rsidRPr="00704B96">
        <w:rPr>
          <w:rFonts w:ascii="Times New Roman" w:hAnsi="Times New Roman" w:cs="Times New Roman"/>
          <w:b/>
          <w:bCs/>
          <w:sz w:val="24"/>
          <w:szCs w:val="24"/>
        </w:rPr>
        <w:t>ю, а так же должностных лиц</w:t>
      </w:r>
    </w:p>
    <w:p w:rsidR="004D14A0" w:rsidRPr="00704B96" w:rsidRDefault="004D14A0" w:rsidP="004D14A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Претендент  (представитель претендента) вправе обратиться с жалобой на д</w:t>
      </w:r>
      <w:r w:rsidR="005C010B" w:rsidRPr="00704B96">
        <w:rPr>
          <w:rFonts w:ascii="Times New Roman" w:hAnsi="Times New Roman" w:cs="Times New Roman"/>
          <w:sz w:val="24"/>
          <w:szCs w:val="24"/>
        </w:rPr>
        <w:t xml:space="preserve">ействия (бездействие) и решения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5C010B" w:rsidRPr="00704B9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704B96">
        <w:rPr>
          <w:rFonts w:ascii="Times New Roman" w:hAnsi="Times New Roman" w:cs="Times New Roman"/>
          <w:sz w:val="24"/>
          <w:szCs w:val="24"/>
        </w:rPr>
        <w:t xml:space="preserve">(должностных лиц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5C010B" w:rsidRPr="00704B96">
        <w:rPr>
          <w:rFonts w:ascii="Times New Roman" w:hAnsi="Times New Roman" w:cs="Times New Roman"/>
          <w:sz w:val="24"/>
          <w:szCs w:val="24"/>
        </w:rPr>
        <w:t>дминистрации</w:t>
      </w:r>
      <w:r w:rsidRPr="00704B96">
        <w:rPr>
          <w:rFonts w:ascii="Times New Roman" w:hAnsi="Times New Roman" w:cs="Times New Roman"/>
          <w:sz w:val="24"/>
          <w:szCs w:val="24"/>
        </w:rPr>
        <w:t xml:space="preserve">), осуществляемые (принимаемые) в ходе исполнения </w:t>
      </w:r>
      <w:r w:rsidR="005C010B" w:rsidRPr="00704B96">
        <w:rPr>
          <w:rFonts w:ascii="Times New Roman" w:hAnsi="Times New Roman" w:cs="Times New Roman"/>
          <w:sz w:val="24"/>
          <w:szCs w:val="24"/>
        </w:rPr>
        <w:t>муниципальной</w:t>
      </w:r>
      <w:r w:rsidR="007F1428" w:rsidRPr="00704B9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704B96">
        <w:rPr>
          <w:rFonts w:ascii="Times New Roman" w:hAnsi="Times New Roman" w:cs="Times New Roman"/>
          <w:sz w:val="24"/>
          <w:szCs w:val="24"/>
        </w:rPr>
        <w:t xml:space="preserve">, к </w:t>
      </w:r>
      <w:proofErr w:type="gramStart"/>
      <w:r w:rsidRPr="00704B96">
        <w:rPr>
          <w:rFonts w:ascii="Times New Roman" w:hAnsi="Times New Roman" w:cs="Times New Roman"/>
          <w:sz w:val="24"/>
          <w:szCs w:val="24"/>
        </w:rPr>
        <w:t>вышестоящим</w:t>
      </w:r>
      <w:proofErr w:type="gramEnd"/>
      <w:r w:rsidRPr="00704B96">
        <w:rPr>
          <w:rFonts w:ascii="Times New Roman" w:hAnsi="Times New Roman" w:cs="Times New Roman"/>
          <w:sz w:val="24"/>
          <w:szCs w:val="24"/>
        </w:rPr>
        <w:t xml:space="preserve"> должностным лицам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5C010B" w:rsidRPr="00704B96">
        <w:rPr>
          <w:rFonts w:ascii="Times New Roman" w:hAnsi="Times New Roman" w:cs="Times New Roman"/>
          <w:sz w:val="24"/>
          <w:szCs w:val="24"/>
        </w:rPr>
        <w:t>дминистрации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Претендент  (представитель претендента) вправе обратиться с жалобой в письменной форме (далее – жалоба), которая в обязательном порядке должна содержать: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– наименование </w:t>
      </w:r>
      <w:r w:rsidR="005C010B" w:rsidRPr="00704B96">
        <w:rPr>
          <w:rFonts w:ascii="Times New Roman" w:hAnsi="Times New Roman" w:cs="Times New Roman"/>
          <w:sz w:val="24"/>
          <w:szCs w:val="24"/>
        </w:rPr>
        <w:t>муниципаль</w:t>
      </w:r>
      <w:r w:rsidRPr="00704B96">
        <w:rPr>
          <w:rFonts w:ascii="Times New Roman" w:hAnsi="Times New Roman" w:cs="Times New Roman"/>
          <w:sz w:val="24"/>
          <w:szCs w:val="24"/>
        </w:rPr>
        <w:t>ного органа, в который направляется жалоба, либо фамилия, имя, отчество и должность соответствующего должностного лица;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– наименование </w:t>
      </w:r>
      <w:r w:rsidR="005C010B" w:rsidRPr="00704B9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04B96">
        <w:rPr>
          <w:rFonts w:ascii="Times New Roman" w:hAnsi="Times New Roman" w:cs="Times New Roman"/>
          <w:sz w:val="24"/>
          <w:szCs w:val="24"/>
        </w:rPr>
        <w:t>органа (его структурного подразделения), либо фамилию, имя, отчество и должность должностного лица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5C010B" w:rsidRPr="00704B96">
        <w:rPr>
          <w:rFonts w:ascii="Times New Roman" w:hAnsi="Times New Roman" w:cs="Times New Roman"/>
          <w:sz w:val="24"/>
          <w:szCs w:val="24"/>
        </w:rPr>
        <w:t>дминистрации</w:t>
      </w:r>
      <w:r w:rsidRPr="00704B96">
        <w:rPr>
          <w:rFonts w:ascii="Times New Roman" w:hAnsi="Times New Roman" w:cs="Times New Roman"/>
          <w:sz w:val="24"/>
          <w:szCs w:val="24"/>
        </w:rPr>
        <w:t>, действия (бездействие) или решения которых обжалуются;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фамилию, имя и отчество заявителя, полное наименование для юридического лица, почтовый адрес, по которому должны быть направлены ответ или уведомление о переадресации обращения;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суть нарушения прав и законных интересов, противоправного решения, действия (бездействия);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подпись, дату направления заявления и регистрационный номер (последнее – при наличии).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Заявление юридического лица должно быть подписано руководителем юридического лица, либо иным лицом, полномочия которого подтверждены в установленном порядке.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заявитель прилагает к жалобе соответствующие документы и материалы (их копии).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Претендент  вправе обжаловать действия (бездействие), решения: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– ответственных должностных лиц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5C010B" w:rsidRPr="00704B96">
        <w:rPr>
          <w:rFonts w:ascii="Times New Roman" w:hAnsi="Times New Roman" w:cs="Times New Roman"/>
          <w:sz w:val="24"/>
          <w:szCs w:val="24"/>
        </w:rPr>
        <w:t>дминистрации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Pr="00704B96">
        <w:rPr>
          <w:rFonts w:ascii="Times New Roman" w:hAnsi="Times New Roman" w:cs="Times New Roman"/>
          <w:sz w:val="24"/>
          <w:szCs w:val="24"/>
        </w:rPr>
        <w:t xml:space="preserve">– </w:t>
      </w:r>
      <w:r w:rsidR="005C010B" w:rsidRPr="00704B96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Pr="00704B96">
        <w:rPr>
          <w:rFonts w:ascii="Times New Roman" w:hAnsi="Times New Roman" w:cs="Times New Roman"/>
          <w:sz w:val="24"/>
          <w:szCs w:val="24"/>
        </w:rPr>
        <w:t>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Срок рассмотрения жалобы не должен превышать 30 дней с момента поступления </w:t>
      </w:r>
      <w:r w:rsidRPr="00704B96">
        <w:rPr>
          <w:rFonts w:ascii="Times New Roman" w:hAnsi="Times New Roman" w:cs="Times New Roman"/>
          <w:sz w:val="24"/>
          <w:szCs w:val="24"/>
        </w:rPr>
        <w:lastRenderedPageBreak/>
        <w:t xml:space="preserve">жалобы </w:t>
      </w:r>
      <w:r w:rsidR="00704B96">
        <w:rPr>
          <w:rFonts w:ascii="Times New Roman" w:hAnsi="Times New Roman" w:cs="Times New Roman"/>
          <w:sz w:val="24"/>
          <w:szCs w:val="24"/>
        </w:rPr>
        <w:t>н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704B96">
        <w:rPr>
          <w:rFonts w:ascii="Times New Roman" w:hAnsi="Times New Roman" w:cs="Times New Roman"/>
          <w:sz w:val="24"/>
          <w:szCs w:val="24"/>
        </w:rPr>
        <w:t xml:space="preserve"> а</w:t>
      </w:r>
      <w:r w:rsidR="005C010B" w:rsidRPr="00704B96">
        <w:rPr>
          <w:rFonts w:ascii="Times New Roman" w:hAnsi="Times New Roman" w:cs="Times New Roman"/>
          <w:sz w:val="24"/>
          <w:szCs w:val="24"/>
        </w:rPr>
        <w:t>дминистрацию</w:t>
      </w:r>
      <w:r w:rsidRPr="00704B96">
        <w:rPr>
          <w:rFonts w:ascii="Times New Roman" w:hAnsi="Times New Roman" w:cs="Times New Roman"/>
          <w:sz w:val="24"/>
          <w:szCs w:val="24"/>
        </w:rPr>
        <w:t>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704B96">
        <w:rPr>
          <w:rFonts w:ascii="Times New Roman" w:hAnsi="Times New Roman" w:cs="Times New Roman"/>
          <w:sz w:val="24"/>
          <w:szCs w:val="24"/>
        </w:rPr>
        <w:t>В исключительных случаях (в том числе при принятии решения о проведении проверки, направлении запроса о представлении дополнительных документов и материалов), а также в случае запроса органа местного самоуправления или иного должностного лица для получения необходимых для рассмотрения жалобы документов и материалов, срок рассмотрения жалобы может быть продлен, но не более чем на 30 календарных дней.</w:t>
      </w:r>
      <w:proofErr w:type="gramEnd"/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По результатам рассмотрения жалобы должностным лицом принимается решение об удовлетворении требований заявителя либо отказ в удовлетворении жалобы.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2" w:name="sub_49"/>
      <w:r w:rsidRPr="00704B96">
        <w:rPr>
          <w:rFonts w:ascii="Times New Roman" w:hAnsi="Times New Roman" w:cs="Times New Roman"/>
          <w:sz w:val="24"/>
          <w:szCs w:val="24"/>
        </w:rPr>
        <w:t>Ответ на обращение не дается в случаях, если: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текст жалобы не поддается прочтению. В данном случае ответ на жалобу не дается, о чем сообщается заявителю, направившему жалобу, если его фамилия и почтовый адрес поддаются прочтению;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при условии, что указанная жалоба и ранее направляемые жалобы направлялись одному и тому же должностному лицу. О данном решении уведомляется заявитель, направивший обращение;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 xml:space="preserve">– ответ по существу поставленного в жалобе вопроса не может быть дан без разглашения сведений, составляющих </w:t>
      </w:r>
      <w:r w:rsidR="0061595E" w:rsidRPr="00704B96">
        <w:rPr>
          <w:rFonts w:ascii="Times New Roman" w:hAnsi="Times New Roman" w:cs="Times New Roman"/>
          <w:sz w:val="24"/>
          <w:szCs w:val="24"/>
        </w:rPr>
        <w:t>муниципаль</w:t>
      </w:r>
      <w:r w:rsidRPr="00704B96">
        <w:rPr>
          <w:rFonts w:ascii="Times New Roman" w:hAnsi="Times New Roman" w:cs="Times New Roman"/>
          <w:sz w:val="24"/>
          <w:szCs w:val="24"/>
        </w:rPr>
        <w:t>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bookmarkEnd w:id="2"/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данная жалоба рассматривается судом или арбитражным судом, либо имеется вступившее в законную силу решение суда или арбитражного суда по ней;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– предмет и основание жалобы заявителя ранее уже рассматривались, и было вынесено решение в установленном порядке.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Отказ в рассмотрении жалобы не лишает заявителя права вновь обратиться с жалобой в установленном порядке после устранения обстоятельств, послуживших основанием для отказа в рассмотрении, в пределах сроков, установленных для подачи жалобы.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3" w:name="sub_412"/>
      <w:r w:rsidRPr="00704B96">
        <w:rPr>
          <w:rFonts w:ascii="Times New Roman" w:hAnsi="Times New Roman" w:cs="Times New Roman"/>
          <w:sz w:val="24"/>
          <w:szCs w:val="24"/>
        </w:rPr>
        <w:t>По результатам рассмотрения жалобы на действия (бездействие) должностного лица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5F121E" w:rsidRPr="00704B96">
        <w:rPr>
          <w:rFonts w:ascii="Times New Roman" w:hAnsi="Times New Roman" w:cs="Times New Roman"/>
          <w:sz w:val="24"/>
          <w:szCs w:val="24"/>
        </w:rPr>
        <w:t>а</w:t>
      </w:r>
      <w:r w:rsidR="0061595E" w:rsidRPr="00704B96">
        <w:rPr>
          <w:rFonts w:ascii="Times New Roman" w:hAnsi="Times New Roman" w:cs="Times New Roman"/>
          <w:sz w:val="24"/>
          <w:szCs w:val="24"/>
        </w:rPr>
        <w:t>дминистрации</w:t>
      </w:r>
      <w:r w:rsidRPr="00704B96">
        <w:rPr>
          <w:rFonts w:ascii="Times New Roman" w:hAnsi="Times New Roman" w:cs="Times New Roman"/>
          <w:sz w:val="24"/>
          <w:szCs w:val="24"/>
        </w:rPr>
        <w:t xml:space="preserve">, </w:t>
      </w:r>
      <w:r w:rsidR="0061595E" w:rsidRPr="00704B96">
        <w:rPr>
          <w:rFonts w:ascii="Times New Roman" w:hAnsi="Times New Roman" w:cs="Times New Roman"/>
          <w:sz w:val="24"/>
          <w:szCs w:val="24"/>
        </w:rPr>
        <w:t>глава</w:t>
      </w:r>
      <w:r w:rsidR="00014237" w:rsidRPr="00704B96">
        <w:rPr>
          <w:rFonts w:ascii="Times New Roman" w:hAnsi="Times New Roman" w:cs="Times New Roman"/>
          <w:sz w:val="24"/>
          <w:szCs w:val="24"/>
        </w:rPr>
        <w:t xml:space="preserve"> </w:t>
      </w:r>
      <w:r w:rsidR="0061595E" w:rsidRPr="00704B9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704B96">
        <w:rPr>
          <w:rFonts w:ascii="Times New Roman" w:hAnsi="Times New Roman" w:cs="Times New Roman"/>
          <w:sz w:val="24"/>
          <w:szCs w:val="24"/>
        </w:rPr>
        <w:t>принимает одно из следующих решений:</w:t>
      </w:r>
    </w:p>
    <w:bookmarkEnd w:id="3"/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признает действия (бездействие) должностного лица соответствующим настоящему Административному регламенту и требованиям действующего законодательства и отказывает в удовлетворении жалобы;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признает действия (бездействие) должностного лица не соответствующим настоящему Административному регламенту и требованиям действующего законодательства полностью или частично и принимает решение об удовлетворении жалобы полностью или частично.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704B96">
        <w:rPr>
          <w:rFonts w:ascii="Times New Roman" w:hAnsi="Times New Roman" w:cs="Times New Roman"/>
          <w:sz w:val="24"/>
          <w:szCs w:val="24"/>
        </w:rPr>
        <w:t>Вышеуказанное решение направляется заявителю в течение трех рабочих дней.</w:t>
      </w:r>
    </w:p>
    <w:p w:rsidR="004D14A0" w:rsidRPr="00704B96" w:rsidRDefault="004D14A0" w:rsidP="004D14A0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4" w:name="sub_414"/>
      <w:r w:rsidRPr="00704B96">
        <w:rPr>
          <w:rFonts w:ascii="Times New Roman" w:hAnsi="Times New Roman" w:cs="Times New Roman"/>
          <w:sz w:val="24"/>
          <w:szCs w:val="24"/>
        </w:rPr>
        <w:t xml:space="preserve">В случае удовлетворения жалобы полностью или частично </w:t>
      </w:r>
      <w:r w:rsidR="00863C48" w:rsidRPr="00704B96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704B96">
        <w:rPr>
          <w:rFonts w:ascii="Times New Roman" w:hAnsi="Times New Roman" w:cs="Times New Roman"/>
          <w:sz w:val="24"/>
          <w:szCs w:val="24"/>
        </w:rPr>
        <w:t>определяет меры, которые должны быть приняты в целях устранения нарушений.</w:t>
      </w:r>
      <w:bookmarkEnd w:id="0"/>
      <w:bookmarkEnd w:id="4"/>
    </w:p>
    <w:p w:rsidR="00E30DC8" w:rsidRDefault="00E30DC8"/>
    <w:p w:rsidR="00E30DC8" w:rsidRDefault="00E30DC8"/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BD7" w:rsidRDefault="00055BD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5F121E" w:rsidRDefault="005F121E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14237" w:rsidRDefault="00014237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E30DC8" w:rsidRPr="00D43876" w:rsidRDefault="00E30DC8" w:rsidP="00E30DC8">
      <w:pPr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43876">
        <w:rPr>
          <w:rFonts w:ascii="Times New Roman" w:hAnsi="Times New Roman" w:cs="Times New Roman"/>
          <w:sz w:val="28"/>
          <w:szCs w:val="28"/>
        </w:rPr>
        <w:t xml:space="preserve">процедуры по предоставлению муниципальной услуги      </w:t>
      </w:r>
    </w:p>
    <w:p w:rsidR="00E30DC8" w:rsidRDefault="00E30DC8" w:rsidP="00E30DC8">
      <w:pPr>
        <w:pStyle w:val="ConsNormal"/>
        <w:ind w:firstLine="0"/>
        <w:jc w:val="center"/>
      </w:pPr>
    </w:p>
    <w:p w:rsidR="00E30DC8" w:rsidRDefault="00F86054" w:rsidP="00E30DC8">
      <w:pPr>
        <w:pStyle w:val="ae"/>
        <w:spacing w:before="0" w:after="0"/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.95pt;margin-top:19.1pt;width:208.05pt;height:1in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" strokeweight=".5pt">
            <v:textbox inset="7.45pt,3.85pt,7.45pt,3.85pt">
              <w:txbxContent>
                <w:p w:rsidR="00E30DC8" w:rsidRDefault="00E30DC8" w:rsidP="00E30DC8">
                  <w:pPr>
                    <w:spacing w:line="240" w:lineRule="atLeast"/>
                  </w:pPr>
                </w:p>
                <w:p w:rsidR="00E30DC8" w:rsidRPr="00D43876" w:rsidRDefault="00E30DC8" w:rsidP="00E30DC8">
                  <w:pPr>
                    <w:spacing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Прием, регистрация заявки о предоставлении муниципальной услуги. </w:t>
                  </w:r>
                </w:p>
              </w:txbxContent>
            </v:textbox>
          </v:shape>
        </w:pict>
      </w: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E30DC8" w:rsidP="00E30DC8">
      <w:pPr>
        <w:jc w:val="center"/>
        <w:rPr>
          <w:b/>
          <w:sz w:val="28"/>
          <w:szCs w:val="28"/>
        </w:rPr>
      </w:pPr>
    </w:p>
    <w:p w:rsidR="00E30DC8" w:rsidRDefault="00F8605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5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32" type="#_x0000_t32" style="position:absolute;left:0;text-align:left;margin-left:95.05pt;margin-top:12.75pt;width:.15pt;height:16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F86054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4">
        <w:rPr>
          <w:noProof/>
        </w:rPr>
        <w:pict>
          <v:shape id="Поле 5" o:spid="_x0000_s1027" type="#_x0000_t202" style="position:absolute;left:0;text-align:left;margin-left:-2.95pt;margin-top:1.35pt;width:208.05pt;height:134.35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" strokeweight=".5pt">
            <v:textbox inset="7.45pt,3.85pt,7.45pt,3.85pt">
              <w:txbxContent>
                <w:p w:rsidR="00E30DC8" w:rsidRPr="00D43876" w:rsidRDefault="00E30DC8" w:rsidP="00E30D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Рассмотрение заявки о предоставлении муниципальной услуги не позднее 60 рабочих дней с момента регистрации заявки и направление ее на заседание межведомственной комиссии по оценке возможности заключения специальных </w:t>
                  </w:r>
                  <w:proofErr w:type="spellStart"/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инвестиционнных</w:t>
                  </w:r>
                  <w:proofErr w:type="spellEnd"/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контрактов  для принятия решений </w:t>
                  </w:r>
                </w:p>
              </w:txbxContent>
            </v:textbox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F86054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4">
        <w:rPr>
          <w:noProof/>
        </w:rPr>
        <w:pict>
          <v:shape id="Поле 4" o:spid="_x0000_s1028" type="#_x0000_t202" style="position:absolute;left:0;text-align:left;margin-left:228.65pt;margin-top:9.15pt;width:256.85pt;height:107.9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" strokeweight=".5pt">
            <v:textbox inset="7.45pt,3.85pt,7.45pt,3.85pt">
              <w:txbxContent>
                <w:p w:rsidR="00E30DC8" w:rsidRPr="00D43876" w:rsidRDefault="00E30DC8" w:rsidP="00E30DC8">
                  <w:pPr>
                    <w:spacing w:line="240" w:lineRule="atLeast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наличии основания для отказа в предоставлении муниципальной услуги, указанного в пункте 13. настоящего регламента и направление заявителю заключени</w:t>
                  </w:r>
                  <w:r w:rsidR="00F55C93"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принятом отрицательном решении в течение 10 рабочих дней со дня принятия решения комиссией</w:t>
                  </w:r>
                </w:p>
                <w:p w:rsidR="00E30DC8" w:rsidRPr="00D43876" w:rsidRDefault="00E30DC8" w:rsidP="00E30DC8">
                  <w:pPr>
                    <w:pStyle w:val="ConsPlusNonformat"/>
                    <w:spacing w:before="120" w:line="240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30DC8" w:rsidRDefault="00F8605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54">
        <w:rPr>
          <w:noProof/>
        </w:rPr>
        <w:pict>
          <v:shape id="Прямая со стрелкой 3" o:spid="_x0000_s1031" type="#_x0000_t32" style="position:absolute;left:0;text-align:left;margin-left:207.8pt;margin-top:7.65pt;width:20.35pt;height: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DC8" w:rsidRDefault="00F8605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54">
        <w:rPr>
          <w:noProof/>
        </w:rPr>
        <w:pict>
          <v:shape id="Прямая со стрелкой 2" o:spid="_x0000_s1030" type="#_x0000_t32" style="position:absolute;left:0;text-align:left;margin-left:90pt;margin-top:11.55pt;width:.15pt;height:23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" strokeweight=".26mm">
            <v:stroke endarrow="block" joinstyle="miter" endcap="square"/>
          </v:shape>
        </w:pict>
      </w:r>
    </w:p>
    <w:p w:rsidR="00E30DC8" w:rsidRDefault="00E30DC8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DC8" w:rsidRDefault="00F86054" w:rsidP="00E30D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054">
        <w:rPr>
          <w:noProof/>
        </w:rPr>
        <w:pict>
          <v:shape id="Поле 1" o:spid="_x0000_s1029" type="#_x0000_t202" style="position:absolute;left:0;text-align:left;margin-left:-3.3pt;margin-top:11.2pt;width:208.05pt;height:127.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" strokeweight=".5pt">
            <v:textbox inset="7.45pt,3.85pt,7.45pt,3.85pt">
              <w:txbxContent>
                <w:p w:rsidR="00E30DC8" w:rsidRDefault="00E30DC8" w:rsidP="00E30DC8"/>
                <w:p w:rsidR="00E30DC8" w:rsidRPr="00D43876" w:rsidRDefault="00E30DC8" w:rsidP="00E30DC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</w:t>
                  </w:r>
                  <w:r w:rsidR="00F55C93" w:rsidRPr="00D438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заявителю заключения комиссии, содержащее решение о возможности заключения специального инвестиционного в  течение 10 рабочих дней со дня принятия решения комиссией, с проектом  контракта для его подписания</w:t>
                  </w:r>
                </w:p>
              </w:txbxContent>
            </v:textbox>
          </v:shape>
        </w:pict>
      </w: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Pr="00E544A1" w:rsidRDefault="00E30DC8" w:rsidP="00E30DC8">
      <w:pPr>
        <w:pStyle w:val="11"/>
        <w:spacing w:before="0" w:beforeAutospacing="0" w:after="0" w:afterAutospacing="0"/>
        <w:ind w:firstLine="709"/>
        <w:jc w:val="both"/>
      </w:pPr>
    </w:p>
    <w:p w:rsidR="00E30DC8" w:rsidRDefault="00E30DC8"/>
    <w:sectPr w:rsidR="00E30DC8" w:rsidSect="00DF6E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25591"/>
    <w:multiLevelType w:val="hybridMultilevel"/>
    <w:tmpl w:val="4DC85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B45"/>
    <w:rsid w:val="00014237"/>
    <w:rsid w:val="00043CCF"/>
    <w:rsid w:val="00055BD7"/>
    <w:rsid w:val="0009203E"/>
    <w:rsid w:val="001121DE"/>
    <w:rsid w:val="00203E05"/>
    <w:rsid w:val="00222443"/>
    <w:rsid w:val="00263B45"/>
    <w:rsid w:val="00286A18"/>
    <w:rsid w:val="00290F26"/>
    <w:rsid w:val="002C133A"/>
    <w:rsid w:val="002E0EB3"/>
    <w:rsid w:val="002E167F"/>
    <w:rsid w:val="00320E10"/>
    <w:rsid w:val="00325948"/>
    <w:rsid w:val="00337EF8"/>
    <w:rsid w:val="00361939"/>
    <w:rsid w:val="003B1EA3"/>
    <w:rsid w:val="003D6E96"/>
    <w:rsid w:val="003F49AA"/>
    <w:rsid w:val="00432030"/>
    <w:rsid w:val="004338C3"/>
    <w:rsid w:val="004460EF"/>
    <w:rsid w:val="00475E63"/>
    <w:rsid w:val="00485B8C"/>
    <w:rsid w:val="004B39FE"/>
    <w:rsid w:val="004D14A0"/>
    <w:rsid w:val="004D306F"/>
    <w:rsid w:val="004D457C"/>
    <w:rsid w:val="00523085"/>
    <w:rsid w:val="005C010B"/>
    <w:rsid w:val="005D11B4"/>
    <w:rsid w:val="005F121E"/>
    <w:rsid w:val="005F231F"/>
    <w:rsid w:val="006110EF"/>
    <w:rsid w:val="0061595E"/>
    <w:rsid w:val="00650275"/>
    <w:rsid w:val="00680F49"/>
    <w:rsid w:val="006D44B6"/>
    <w:rsid w:val="006F39FA"/>
    <w:rsid w:val="00704B96"/>
    <w:rsid w:val="007077E8"/>
    <w:rsid w:val="007579FC"/>
    <w:rsid w:val="007F1428"/>
    <w:rsid w:val="007F2560"/>
    <w:rsid w:val="007F3989"/>
    <w:rsid w:val="00846B5F"/>
    <w:rsid w:val="008627A2"/>
    <w:rsid w:val="00863C48"/>
    <w:rsid w:val="0087612F"/>
    <w:rsid w:val="008B591F"/>
    <w:rsid w:val="008C5C9E"/>
    <w:rsid w:val="008D137E"/>
    <w:rsid w:val="009628A5"/>
    <w:rsid w:val="009842D8"/>
    <w:rsid w:val="009876AB"/>
    <w:rsid w:val="009B1CA2"/>
    <w:rsid w:val="009F02AE"/>
    <w:rsid w:val="00AF7F46"/>
    <w:rsid w:val="00B05413"/>
    <w:rsid w:val="00B579EF"/>
    <w:rsid w:val="00B7647B"/>
    <w:rsid w:val="00BC1546"/>
    <w:rsid w:val="00BC33C5"/>
    <w:rsid w:val="00C010F2"/>
    <w:rsid w:val="00C0771B"/>
    <w:rsid w:val="00C869CA"/>
    <w:rsid w:val="00CA6022"/>
    <w:rsid w:val="00CD6A7C"/>
    <w:rsid w:val="00D4349E"/>
    <w:rsid w:val="00D43876"/>
    <w:rsid w:val="00D56BE7"/>
    <w:rsid w:val="00D61828"/>
    <w:rsid w:val="00DB34BC"/>
    <w:rsid w:val="00DD2762"/>
    <w:rsid w:val="00DD7EDA"/>
    <w:rsid w:val="00DE2496"/>
    <w:rsid w:val="00DF6EF4"/>
    <w:rsid w:val="00E126CA"/>
    <w:rsid w:val="00E30DC8"/>
    <w:rsid w:val="00EA49D0"/>
    <w:rsid w:val="00ED58CC"/>
    <w:rsid w:val="00EE2E64"/>
    <w:rsid w:val="00F43B5A"/>
    <w:rsid w:val="00F55C93"/>
    <w:rsid w:val="00F564DA"/>
    <w:rsid w:val="00F57166"/>
    <w:rsid w:val="00F86054"/>
    <w:rsid w:val="00FD1DAC"/>
    <w:rsid w:val="00FD5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Прямая со стрелкой 2"/>
        <o:r id="V:Rule5" type="connector" idref="#Прямая со стрелкой 3"/>
        <o:r id="V:Rule6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14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C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14A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14A0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4D14A0"/>
    <w:pPr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5">
    <w:name w:val="Основной текст с отступом Знак"/>
    <w:basedOn w:val="a0"/>
    <w:link w:val="a4"/>
    <w:semiHidden/>
    <w:rsid w:val="004D1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4D14A0"/>
    <w:pPr>
      <w:ind w:firstLine="0"/>
      <w:jc w:val="left"/>
    </w:pPr>
  </w:style>
  <w:style w:type="paragraph" w:customStyle="1" w:styleId="ConsPlusNormal">
    <w:name w:val="ConsPlusNormal"/>
    <w:rsid w:val="004D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l">
    <w:name w:val="Normal l Знак"/>
    <w:basedOn w:val="a0"/>
    <w:link w:val="Normall0"/>
    <w:locked/>
    <w:rsid w:val="004D14A0"/>
    <w:rPr>
      <w:rFonts w:ascii="Arial" w:hAnsi="Arial" w:cs="Arial"/>
      <w:sz w:val="24"/>
      <w:szCs w:val="24"/>
    </w:rPr>
  </w:style>
  <w:style w:type="paragraph" w:customStyle="1" w:styleId="Normall0">
    <w:name w:val="Normal l"/>
    <w:basedOn w:val="a"/>
    <w:link w:val="Normall"/>
    <w:rsid w:val="004D14A0"/>
    <w:pPr>
      <w:widowControl/>
      <w:spacing w:before="120" w:after="120" w:line="288" w:lineRule="auto"/>
    </w:pPr>
    <w:rPr>
      <w:rFonts w:eastAsiaTheme="minorHAnsi"/>
      <w:sz w:val="24"/>
      <w:szCs w:val="24"/>
      <w:lang w:eastAsia="en-US"/>
    </w:rPr>
  </w:style>
  <w:style w:type="paragraph" w:customStyle="1" w:styleId="a7">
    <w:name w:val="Заголовок статьи"/>
    <w:basedOn w:val="a"/>
    <w:next w:val="a"/>
    <w:rsid w:val="004D14A0"/>
    <w:pPr>
      <w:widowControl/>
      <w:ind w:left="1612" w:hanging="892"/>
    </w:pPr>
    <w:rPr>
      <w:rFonts w:cs="Times New Roman"/>
    </w:rPr>
  </w:style>
  <w:style w:type="paragraph" w:customStyle="1" w:styleId="ConsNonformat">
    <w:name w:val="ConsNonformat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D14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ConsPlusTitle">
    <w:name w:val="ConsPlusTitle"/>
    <w:uiPriority w:val="99"/>
    <w:rsid w:val="004D14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4D14A0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846B5F"/>
    <w:pPr>
      <w:ind w:left="720"/>
      <w:contextualSpacing/>
    </w:pPr>
  </w:style>
  <w:style w:type="paragraph" w:customStyle="1" w:styleId="a00">
    <w:name w:val="a0"/>
    <w:basedOn w:val="a"/>
    <w:rsid w:val="002E16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1C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3CC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sectiontitle">
    <w:name w:val="section_title"/>
    <w:basedOn w:val="a0"/>
    <w:rsid w:val="00043CCF"/>
  </w:style>
  <w:style w:type="paragraph" w:styleId="ac">
    <w:name w:val="No Spacing"/>
    <w:uiPriority w:val="1"/>
    <w:qFormat/>
    <w:rsid w:val="0004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043CCF"/>
    <w:rPr>
      <w:i/>
      <w:iCs/>
    </w:rPr>
  </w:style>
  <w:style w:type="paragraph" w:styleId="ae">
    <w:name w:val="Normal (Web)"/>
    <w:basedOn w:val="a"/>
    <w:uiPriority w:val="99"/>
    <w:rsid w:val="00043C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Strong"/>
    <w:qFormat/>
    <w:rsid w:val="00043CCF"/>
    <w:rPr>
      <w:b/>
      <w:bCs/>
    </w:rPr>
  </w:style>
  <w:style w:type="paragraph" w:customStyle="1" w:styleId="ConsPlusNonformat">
    <w:name w:val="ConsPlusNonformat"/>
    <w:rsid w:val="00E30D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1"/>
    <w:basedOn w:val="a"/>
    <w:rsid w:val="00E30D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1213646/" TargetMode="External"/><Relationship Id="rId13" Type="http://schemas.openxmlformats.org/officeDocument/2006/relationships/hyperlink" Target="http://base.garant.ru/71137900/" TargetMode="External"/><Relationship Id="rId3" Type="http://schemas.openxmlformats.org/officeDocument/2006/relationships/styles" Target="styles.xml"/><Relationship Id="rId7" Type="http://schemas.openxmlformats.org/officeDocument/2006/relationships/hyperlink" Target="mailto:eco08@yandex.ru" TargetMode="External"/><Relationship Id="rId12" Type="http://schemas.openxmlformats.org/officeDocument/2006/relationships/hyperlink" Target="http://base.garant.ru/71137900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11" Type="http://schemas.openxmlformats.org/officeDocument/2006/relationships/hyperlink" Target="http://base.garant.ru/1212535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0833138/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93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5065-9306-4A21-8B1F-9BC8D967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Usser</cp:lastModifiedBy>
  <cp:revision>63</cp:revision>
  <cp:lastPrinted>2018-03-06T09:40:00Z</cp:lastPrinted>
  <dcterms:created xsi:type="dcterms:W3CDTF">2016-05-26T08:24:00Z</dcterms:created>
  <dcterms:modified xsi:type="dcterms:W3CDTF">2018-03-06T09:41:00Z</dcterms:modified>
</cp:coreProperties>
</file>